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FC" w:rsidRPr="00F04900" w:rsidRDefault="00D50BFC" w:rsidP="00867BCB">
      <w:pPr>
        <w:spacing w:line="360" w:lineRule="auto"/>
        <w:jc w:val="both"/>
        <w:rPr>
          <w:rFonts w:ascii="Arial" w:hAnsi="Arial" w:cs="Arial"/>
          <w:b/>
          <w:sz w:val="20"/>
          <w:szCs w:val="20"/>
        </w:rPr>
      </w:pPr>
      <w:r>
        <w:rPr>
          <w:rFonts w:ascii="Arial" w:hAnsi="Arial"/>
          <w:b/>
          <w:sz w:val="20"/>
        </w:rPr>
        <w:t>Press release</w:t>
      </w:r>
    </w:p>
    <w:p w:rsidR="001277AA" w:rsidRDefault="001277AA" w:rsidP="009B119B">
      <w:pPr>
        <w:spacing w:line="360" w:lineRule="auto"/>
        <w:rPr>
          <w:rFonts w:ascii="Arial" w:hAnsi="Arial" w:cs="Arial"/>
          <w:b/>
          <w:color w:val="FF0000"/>
          <w:sz w:val="20"/>
          <w:szCs w:val="20"/>
        </w:rPr>
      </w:pPr>
    </w:p>
    <w:p w:rsidR="00050BF5" w:rsidRDefault="00E800FD" w:rsidP="00050BF5">
      <w:pPr>
        <w:spacing w:after="0" w:line="360" w:lineRule="auto"/>
        <w:rPr>
          <w:rFonts w:ascii="Arial" w:hAnsi="Arial" w:cs="Arial"/>
          <w:b/>
          <w:sz w:val="28"/>
          <w:szCs w:val="28"/>
        </w:rPr>
      </w:pPr>
      <w:r>
        <w:rPr>
          <w:rFonts w:ascii="Arial" w:hAnsi="Arial"/>
          <w:b/>
          <w:sz w:val="28"/>
        </w:rPr>
        <w:t>Inn</w:t>
      </w:r>
      <w:r w:rsidR="00BE033E">
        <w:rPr>
          <w:rFonts w:ascii="Arial" w:hAnsi="Arial"/>
          <w:b/>
          <w:sz w:val="28"/>
        </w:rPr>
        <w:t xml:space="preserve">ovative office lighting meeting users' </w:t>
      </w:r>
      <w:r>
        <w:rPr>
          <w:rFonts w:ascii="Arial" w:hAnsi="Arial"/>
          <w:b/>
          <w:sz w:val="28"/>
        </w:rPr>
        <w:t>needs</w:t>
      </w:r>
    </w:p>
    <w:p w:rsidR="00050BF5" w:rsidRPr="00BB4762" w:rsidRDefault="00BB4762" w:rsidP="00050BF5">
      <w:pPr>
        <w:spacing w:after="0" w:line="360" w:lineRule="auto"/>
        <w:rPr>
          <w:rFonts w:ascii="Arial" w:hAnsi="Arial" w:cs="Arial"/>
          <w:b/>
          <w:sz w:val="20"/>
          <w:szCs w:val="20"/>
        </w:rPr>
      </w:pPr>
      <w:r>
        <w:rPr>
          <w:rFonts w:ascii="Arial" w:hAnsi="Arial"/>
          <w:b/>
          <w:sz w:val="20"/>
        </w:rPr>
        <w:t xml:space="preserve">At </w:t>
      </w:r>
      <w:proofErr w:type="spellStart"/>
      <w:r>
        <w:rPr>
          <w:rFonts w:ascii="Arial" w:hAnsi="Arial"/>
          <w:b/>
          <w:sz w:val="20"/>
        </w:rPr>
        <w:t>Light+Building</w:t>
      </w:r>
      <w:proofErr w:type="spellEnd"/>
      <w:r>
        <w:rPr>
          <w:rFonts w:ascii="Arial" w:hAnsi="Arial"/>
          <w:b/>
          <w:sz w:val="20"/>
        </w:rPr>
        <w:t xml:space="preserve">, Zumtobel presents adaptable lighting solutions that meet people's desire for individuality. </w:t>
      </w:r>
    </w:p>
    <w:p w:rsidR="00BB4762" w:rsidRDefault="00BB4762" w:rsidP="00440691">
      <w:pPr>
        <w:spacing w:line="360" w:lineRule="auto"/>
        <w:jc w:val="both"/>
        <w:rPr>
          <w:rFonts w:ascii="Arial" w:hAnsi="Arial" w:cs="Arial"/>
          <w:sz w:val="20"/>
          <w:szCs w:val="20"/>
        </w:rPr>
      </w:pPr>
    </w:p>
    <w:p w:rsidR="00E800FD" w:rsidRPr="00AD1DF8" w:rsidRDefault="00BB4762" w:rsidP="00440691">
      <w:pPr>
        <w:spacing w:line="360" w:lineRule="auto"/>
        <w:jc w:val="both"/>
        <w:rPr>
          <w:rFonts w:ascii="Arial" w:hAnsi="Arial" w:cs="Arial"/>
          <w:sz w:val="20"/>
          <w:szCs w:val="20"/>
        </w:rPr>
      </w:pPr>
      <w:r>
        <w:rPr>
          <w:rFonts w:ascii="Arial" w:hAnsi="Arial"/>
          <w:i/>
          <w:sz w:val="20"/>
        </w:rPr>
        <w:t>Dornbirn, March 2014 -</w:t>
      </w:r>
      <w:r>
        <w:rPr>
          <w:rFonts w:ascii="Arial" w:hAnsi="Arial"/>
          <w:sz w:val="20"/>
        </w:rPr>
        <w:t xml:space="preserve"> The most recent study carried out by Zumtobel Research in the field of user research is dedicated to the subject of individual user preferences for  the lighting of workstations. In the user study developed together with </w:t>
      </w:r>
      <w:proofErr w:type="spellStart"/>
      <w:r>
        <w:rPr>
          <w:rFonts w:ascii="Arial" w:hAnsi="Arial"/>
          <w:sz w:val="20"/>
        </w:rPr>
        <w:t>Fraunhofer</w:t>
      </w:r>
      <w:proofErr w:type="spellEnd"/>
      <w:r>
        <w:rPr>
          <w:rFonts w:ascii="Arial" w:hAnsi="Arial"/>
          <w:sz w:val="20"/>
        </w:rPr>
        <w:t xml:space="preserve"> IAO</w:t>
      </w:r>
      <w:r>
        <w:rPr>
          <w:rStyle w:val="FootnoteReference"/>
          <w:rFonts w:ascii="Arial" w:hAnsi="Arial"/>
          <w:sz w:val="20"/>
        </w:rPr>
        <w:footnoteReference w:id="1"/>
      </w:r>
      <w:r>
        <w:rPr>
          <w:rFonts w:ascii="Arial" w:hAnsi="Arial"/>
          <w:sz w:val="20"/>
        </w:rPr>
        <w:t xml:space="preserve"> it was soon found that most office workers want more influence on the lighting </w:t>
      </w:r>
      <w:proofErr w:type="gramStart"/>
      <w:r>
        <w:rPr>
          <w:rFonts w:ascii="Arial" w:hAnsi="Arial"/>
          <w:sz w:val="20"/>
        </w:rPr>
        <w:t>situation,</w:t>
      </w:r>
      <w:proofErr w:type="gramEnd"/>
      <w:r>
        <w:rPr>
          <w:rFonts w:ascii="Arial" w:hAnsi="Arial"/>
          <w:sz w:val="20"/>
        </w:rPr>
        <w:t xml:space="preserve"> and that they prefer a combination of direct and indirect light. This fundamental application knowledge forms the basis of </w:t>
      </w:r>
      <w:proofErr w:type="spellStart"/>
      <w:r>
        <w:rPr>
          <w:rFonts w:ascii="Arial" w:hAnsi="Arial"/>
          <w:sz w:val="20"/>
        </w:rPr>
        <w:t>Zumtobel's</w:t>
      </w:r>
      <w:proofErr w:type="spellEnd"/>
      <w:r>
        <w:rPr>
          <w:rFonts w:ascii="Arial" w:hAnsi="Arial"/>
          <w:sz w:val="20"/>
        </w:rPr>
        <w:t xml:space="preserve"> user-oriented design process. On the basis of these research findings, Zumtobel has adjusted and extended its product range for office applications. </w:t>
      </w:r>
    </w:p>
    <w:p w:rsidR="00F50E33" w:rsidRPr="00A3159A" w:rsidRDefault="00E800FD" w:rsidP="00F50E33">
      <w:pPr>
        <w:spacing w:after="0" w:line="360" w:lineRule="auto"/>
        <w:rPr>
          <w:rFonts w:ascii="Arial" w:hAnsi="Arial" w:cs="Arial"/>
          <w:b/>
          <w:sz w:val="20"/>
          <w:szCs w:val="20"/>
        </w:rPr>
      </w:pPr>
      <w:r>
        <w:rPr>
          <w:rFonts w:ascii="Arial" w:hAnsi="Arial"/>
          <w:b/>
          <w:sz w:val="20"/>
        </w:rPr>
        <w:t>SEQUENCE – LED luminaire for adaptable lighting at the workstation</w:t>
      </w:r>
    </w:p>
    <w:p w:rsidR="00085159" w:rsidRDefault="00DF3ACA" w:rsidP="00DF3ACA">
      <w:pPr>
        <w:autoSpaceDE w:val="0"/>
        <w:autoSpaceDN w:val="0"/>
        <w:adjustRightInd w:val="0"/>
        <w:spacing w:after="0" w:line="360" w:lineRule="auto"/>
        <w:jc w:val="both"/>
        <w:rPr>
          <w:rFonts w:ascii="Arial" w:hAnsi="Arial" w:cs="Arial"/>
          <w:sz w:val="20"/>
          <w:szCs w:val="20"/>
        </w:rPr>
      </w:pPr>
      <w:r>
        <w:rPr>
          <w:rFonts w:ascii="Arial" w:hAnsi="Arial"/>
          <w:sz w:val="20"/>
        </w:rPr>
        <w:t>With SEQUENCE, Zumtobel launches an LED luminaire in the market that meets the manifold requirements</w:t>
      </w:r>
      <w:r w:rsidR="002A39AB">
        <w:rPr>
          <w:rFonts w:ascii="Arial" w:hAnsi="Arial"/>
          <w:sz w:val="20"/>
        </w:rPr>
        <w:t xml:space="preserve"> </w:t>
      </w:r>
      <w:r>
        <w:rPr>
          <w:rFonts w:ascii="Arial" w:hAnsi="Arial"/>
          <w:sz w:val="20"/>
        </w:rPr>
        <w:t xml:space="preserve">of employees with respect to ideal office lighting as well as the need for individuality to the utmost degree. SEQUENCE offers a perfect combination of direct and indirect lighting and scores high on modules than can be individually controlled. SEQUENCE has been designed as a pendant or surface-mounted luminaire and consists of 8 or, optionally, 14 module units arranged alongside each other, each with 6 x 3 centrally arranged LED light points. The special lens technology in front of each of the 18 central LEDs provides for optimal direction of the task light with simultaneously high glare control, thus preventing annoying reflections on displays. This requires an optical system explicitly matched to LED technology:  the transparent lenses ensure a high light output ratio of the system, and accordingly a luminaire efficiency </w:t>
      </w:r>
      <w:proofErr w:type="gramStart"/>
      <w:r>
        <w:rPr>
          <w:rFonts w:ascii="Arial" w:hAnsi="Arial"/>
          <w:sz w:val="20"/>
        </w:rPr>
        <w:t>of up to 100 lm/W</w:t>
      </w:r>
      <w:proofErr w:type="gramEnd"/>
      <w:r>
        <w:rPr>
          <w:rFonts w:ascii="Arial" w:hAnsi="Arial"/>
          <w:sz w:val="20"/>
        </w:rPr>
        <w:t xml:space="preserve"> with a luminous flux level of up to 9000 lm, by reflecting the injected light. At the same time, thanks to an opal cover frame, the 24 outer LEDs provide diffuse ambient light as well as an altogether softer light distribution. Grouped together in three sets, the individual modules and the indirect light component can be controlled individually. Each set has a DALI address. The electronic control system, especially developed for SEQUENCE, ensures gentle transitions between the 14 modules. This makes adaptive lighting possible. </w:t>
      </w:r>
    </w:p>
    <w:p w:rsidR="00DF3ACA" w:rsidRPr="003C65AB" w:rsidRDefault="00DF3ACA" w:rsidP="00DF3ACA">
      <w:pPr>
        <w:autoSpaceDE w:val="0"/>
        <w:autoSpaceDN w:val="0"/>
        <w:adjustRightInd w:val="0"/>
        <w:spacing w:after="0" w:line="360" w:lineRule="auto"/>
        <w:jc w:val="both"/>
        <w:rPr>
          <w:rFonts w:ascii="Arial" w:hAnsi="Arial" w:cs="Arial"/>
          <w:sz w:val="20"/>
          <w:szCs w:val="20"/>
        </w:rPr>
      </w:pPr>
      <w:r>
        <w:rPr>
          <w:rFonts w:ascii="Arial" w:hAnsi="Arial"/>
          <w:sz w:val="20"/>
        </w:rPr>
        <w:t xml:space="preserve">Besides this exceptional performance feature, SEQUENCE boasts an especially slender design that blends perfectly into any interior. SEQUENCE is available with colour temperatures of 3000 K (warm) and 4000 K (intermediate). </w:t>
      </w:r>
    </w:p>
    <w:p w:rsidR="000074B0" w:rsidRDefault="000074B0" w:rsidP="000074B0">
      <w:pPr>
        <w:spacing w:after="0" w:line="360" w:lineRule="auto"/>
        <w:jc w:val="both"/>
        <w:rPr>
          <w:rFonts w:ascii="Arial" w:hAnsi="Arial" w:cs="Arial"/>
          <w:b/>
          <w:sz w:val="20"/>
          <w:szCs w:val="20"/>
        </w:rPr>
      </w:pPr>
    </w:p>
    <w:p w:rsidR="00F50E33" w:rsidRPr="001C3077" w:rsidRDefault="00E800FD" w:rsidP="000074B0">
      <w:pPr>
        <w:spacing w:after="0" w:line="360" w:lineRule="auto"/>
        <w:jc w:val="both"/>
        <w:rPr>
          <w:rFonts w:ascii="Arial" w:hAnsi="Arial" w:cs="Arial"/>
          <w:b/>
          <w:sz w:val="20"/>
          <w:szCs w:val="20"/>
        </w:rPr>
      </w:pPr>
      <w:r>
        <w:rPr>
          <w:rFonts w:ascii="Arial" w:hAnsi="Arial"/>
          <w:b/>
          <w:sz w:val="20"/>
        </w:rPr>
        <w:lastRenderedPageBreak/>
        <w:t xml:space="preserve">LIGHT FIELDS evolution TW – LED luminaire range featuring </w:t>
      </w:r>
      <w:proofErr w:type="spellStart"/>
      <w:r>
        <w:rPr>
          <w:rFonts w:ascii="Arial" w:hAnsi="Arial"/>
          <w:b/>
          <w:sz w:val="20"/>
        </w:rPr>
        <w:t>Tunable</w:t>
      </w:r>
      <w:proofErr w:type="spellEnd"/>
      <w:r>
        <w:rPr>
          <w:rFonts w:ascii="Arial" w:hAnsi="Arial"/>
          <w:b/>
          <w:sz w:val="20"/>
        </w:rPr>
        <w:t xml:space="preserve"> White technology</w:t>
      </w:r>
    </w:p>
    <w:p w:rsidR="00F50E33" w:rsidRDefault="000341C7" w:rsidP="00722234">
      <w:pPr>
        <w:autoSpaceDE w:val="0"/>
        <w:autoSpaceDN w:val="0"/>
        <w:adjustRightInd w:val="0"/>
        <w:spacing w:after="0" w:line="360" w:lineRule="auto"/>
        <w:jc w:val="both"/>
        <w:rPr>
          <w:rFonts w:ascii="Arial" w:hAnsi="Arial" w:cs="Arial"/>
          <w:sz w:val="20"/>
          <w:szCs w:val="20"/>
        </w:rPr>
      </w:pPr>
      <w:r>
        <w:rPr>
          <w:rFonts w:ascii="Arial" w:hAnsi="Arial"/>
          <w:sz w:val="20"/>
        </w:rPr>
        <w:t xml:space="preserve">The LIGHT FIELDS evolution </w:t>
      </w:r>
      <w:proofErr w:type="spellStart"/>
      <w:r>
        <w:rPr>
          <w:rFonts w:ascii="Arial" w:hAnsi="Arial"/>
          <w:sz w:val="20"/>
        </w:rPr>
        <w:t>Tunable</w:t>
      </w:r>
      <w:proofErr w:type="spellEnd"/>
      <w:r>
        <w:rPr>
          <w:rFonts w:ascii="Arial" w:hAnsi="Arial"/>
          <w:sz w:val="20"/>
        </w:rPr>
        <w:t xml:space="preserve"> White LED luminaire range complies with the clear and uniform stylistic idiom of </w:t>
      </w:r>
      <w:proofErr w:type="gramStart"/>
      <w:r>
        <w:rPr>
          <w:rFonts w:ascii="Arial" w:hAnsi="Arial"/>
          <w:sz w:val="20"/>
        </w:rPr>
        <w:t xml:space="preserve">the </w:t>
      </w:r>
      <w:proofErr w:type="spellStart"/>
      <w:r>
        <w:rPr>
          <w:rFonts w:ascii="Arial" w:hAnsi="Arial"/>
          <w:sz w:val="20"/>
        </w:rPr>
        <w:t>iF</w:t>
      </w:r>
      <w:proofErr w:type="spellEnd"/>
      <w:proofErr w:type="gramEnd"/>
      <w:r>
        <w:rPr>
          <w:rFonts w:ascii="Arial" w:hAnsi="Arial"/>
          <w:sz w:val="20"/>
        </w:rPr>
        <w:t xml:space="preserve"> design award-winning product range, steering it towards a user-friendly future thanks to profound application know-how and technological innovations. LIGHT FIELDS evolution featuring </w:t>
      </w:r>
      <w:proofErr w:type="spellStart"/>
      <w:r>
        <w:rPr>
          <w:rFonts w:ascii="Arial" w:hAnsi="Arial"/>
          <w:sz w:val="20"/>
        </w:rPr>
        <w:t>Tunable</w:t>
      </w:r>
      <w:proofErr w:type="spellEnd"/>
      <w:r>
        <w:rPr>
          <w:rFonts w:ascii="Arial" w:hAnsi="Arial"/>
          <w:sz w:val="20"/>
        </w:rPr>
        <w:t xml:space="preserve"> White technology is </w:t>
      </w:r>
      <w:proofErr w:type="spellStart"/>
      <w:r>
        <w:rPr>
          <w:rFonts w:ascii="Arial" w:hAnsi="Arial"/>
          <w:sz w:val="20"/>
        </w:rPr>
        <w:t>Zumtobel's</w:t>
      </w:r>
      <w:proofErr w:type="spellEnd"/>
      <w:r>
        <w:rPr>
          <w:rFonts w:ascii="Arial" w:hAnsi="Arial"/>
          <w:sz w:val="20"/>
        </w:rPr>
        <w:t xml:space="preserve"> answer to the users' need, as shown in the course of a </w:t>
      </w:r>
      <w:proofErr w:type="spellStart"/>
      <w:r>
        <w:rPr>
          <w:rFonts w:ascii="Arial" w:hAnsi="Arial"/>
          <w:sz w:val="20"/>
        </w:rPr>
        <w:t>Fraunhofer</w:t>
      </w:r>
      <w:proofErr w:type="spellEnd"/>
      <w:r>
        <w:rPr>
          <w:rFonts w:ascii="Arial" w:hAnsi="Arial"/>
          <w:sz w:val="20"/>
        </w:rPr>
        <w:t xml:space="preserve"> study, for adaptive light that can be customised. </w:t>
      </w:r>
      <w:proofErr w:type="spellStart"/>
      <w:r>
        <w:rPr>
          <w:rFonts w:ascii="Arial" w:hAnsi="Arial"/>
          <w:sz w:val="20"/>
        </w:rPr>
        <w:t>Tunable</w:t>
      </w:r>
      <w:proofErr w:type="spellEnd"/>
      <w:r>
        <w:rPr>
          <w:rFonts w:ascii="Arial" w:hAnsi="Arial"/>
          <w:sz w:val="20"/>
        </w:rPr>
        <w:t xml:space="preserve"> White stands for intelligent adjustment of the colour temperature to changing room situations and room utilisation. The whole luminaire range can be continuously dimmed by the user between warm (3000 K) and cool (6000 K) colour temperatures, allowing for implementation of a perfect lighting situation at the workstation. This is made possible by integrating </w:t>
      </w:r>
      <w:proofErr w:type="spellStart"/>
      <w:r>
        <w:rPr>
          <w:rFonts w:ascii="Arial" w:hAnsi="Arial"/>
          <w:sz w:val="20"/>
        </w:rPr>
        <w:t>Tridonic</w:t>
      </w:r>
      <w:proofErr w:type="spellEnd"/>
      <w:r>
        <w:rPr>
          <w:rFonts w:ascii="Arial" w:hAnsi="Arial"/>
          <w:sz w:val="20"/>
        </w:rPr>
        <w:t xml:space="preserve"> </w:t>
      </w:r>
      <w:proofErr w:type="spellStart"/>
      <w:r>
        <w:rPr>
          <w:rFonts w:ascii="Arial" w:hAnsi="Arial"/>
          <w:sz w:val="20"/>
        </w:rPr>
        <w:t>Tunable</w:t>
      </w:r>
      <w:proofErr w:type="spellEnd"/>
      <w:r>
        <w:rPr>
          <w:rFonts w:ascii="Arial" w:hAnsi="Arial"/>
          <w:sz w:val="20"/>
        </w:rPr>
        <w:t xml:space="preserve"> White LED modules together with a matching converter. </w:t>
      </w:r>
      <w:proofErr w:type="spellStart"/>
      <w:r>
        <w:rPr>
          <w:rFonts w:ascii="Arial" w:hAnsi="Arial"/>
          <w:sz w:val="20"/>
        </w:rPr>
        <w:t>Tunable</w:t>
      </w:r>
      <w:proofErr w:type="spellEnd"/>
      <w:r>
        <w:rPr>
          <w:rFonts w:ascii="Arial" w:hAnsi="Arial"/>
          <w:sz w:val="20"/>
        </w:rPr>
        <w:t xml:space="preserve"> White also allows for adjustment to changes due to the time of day and the season: depending on requirements, the luminaire can be adjusted </w:t>
      </w:r>
      <w:proofErr w:type="gramStart"/>
      <w:r>
        <w:rPr>
          <w:rFonts w:ascii="Arial" w:hAnsi="Arial"/>
          <w:sz w:val="20"/>
        </w:rPr>
        <w:t>to match</w:t>
      </w:r>
      <w:proofErr w:type="gramEnd"/>
      <w:r>
        <w:rPr>
          <w:rFonts w:ascii="Arial" w:hAnsi="Arial"/>
          <w:sz w:val="20"/>
        </w:rPr>
        <w:t xml:space="preserve"> the currently prevailing conditions. At the same time, LIGHT FIELDS evolution </w:t>
      </w:r>
      <w:proofErr w:type="spellStart"/>
      <w:r>
        <w:rPr>
          <w:rFonts w:ascii="Arial" w:hAnsi="Arial"/>
          <w:sz w:val="20"/>
        </w:rPr>
        <w:t>Tunable</w:t>
      </w:r>
      <w:proofErr w:type="spellEnd"/>
      <w:r>
        <w:rPr>
          <w:rFonts w:ascii="Arial" w:hAnsi="Arial"/>
          <w:sz w:val="20"/>
        </w:rPr>
        <w:t xml:space="preserve"> White offers perfect lighting quality without glare, just like the rest of the LED luminaire range. This is made possible by the patented micro-pyramidal optic (MPO+) that prevents annoying reflections on displays. Even at high luminous flux levels, luminance is consistently reduced, providing pleasantly distributed light. In addition, innovative technologies have been incorporated in the various luminaire models. For the recessed, surface-mounted and wall-mounted luminaires, Zumtobel has developed the 3Dprotect</w:t>
      </w:r>
      <w:r>
        <w:rPr>
          <w:rFonts w:ascii="Arial" w:hAnsi="Arial"/>
          <w:sz w:val="20"/>
          <w:vertAlign w:val="superscript"/>
        </w:rPr>
        <w:t xml:space="preserve">® </w:t>
      </w:r>
      <w:r>
        <w:rPr>
          <w:rFonts w:ascii="Arial" w:hAnsi="Arial"/>
          <w:sz w:val="20"/>
        </w:rPr>
        <w:t xml:space="preserve">reflector. Its 3D structure protects the LED modules during installation, preventing damage from electrostatic discharge. At the same time, the structure's high reflection factor ensures an increase in the luminaire efficiency level. In the free-standing and pendant luminaires, the dot matrix based on the </w:t>
      </w:r>
      <w:proofErr w:type="spellStart"/>
      <w:r>
        <w:rPr>
          <w:rFonts w:ascii="Arial" w:hAnsi="Arial"/>
          <w:sz w:val="20"/>
        </w:rPr>
        <w:t>litePrint</w:t>
      </w:r>
      <w:proofErr w:type="spellEnd"/>
      <w:r>
        <w:rPr>
          <w:rFonts w:ascii="Arial" w:hAnsi="Arial"/>
          <w:sz w:val="20"/>
          <w:vertAlign w:val="superscript"/>
        </w:rPr>
        <w:t>®</w:t>
      </w:r>
      <w:r>
        <w:rPr>
          <w:rFonts w:ascii="Arial" w:hAnsi="Arial"/>
          <w:sz w:val="20"/>
        </w:rPr>
        <w:t xml:space="preserve"> light guide technology ensures uniform light distribution. At the same time, a precisely defined light component is directed upwards in selected areas, via openings in the luminaire housing. </w:t>
      </w:r>
    </w:p>
    <w:p w:rsidR="002E0C3B" w:rsidRDefault="002E0C3B" w:rsidP="000074B0">
      <w:pPr>
        <w:spacing w:after="0" w:line="360" w:lineRule="auto"/>
        <w:rPr>
          <w:rFonts w:ascii="Arial" w:hAnsi="Arial" w:cs="Arial"/>
          <w:b/>
          <w:sz w:val="20"/>
          <w:szCs w:val="20"/>
        </w:rPr>
      </w:pPr>
      <w:bookmarkStart w:id="0" w:name="OLE_LINK1"/>
    </w:p>
    <w:bookmarkEnd w:id="0"/>
    <w:p w:rsidR="0026787B" w:rsidRPr="00AB25E7" w:rsidRDefault="00AB25E7" w:rsidP="000074B0">
      <w:pPr>
        <w:spacing w:after="0" w:line="360" w:lineRule="auto"/>
        <w:rPr>
          <w:rFonts w:ascii="Arial" w:hAnsi="Arial" w:cs="Arial"/>
          <w:b/>
          <w:sz w:val="20"/>
          <w:szCs w:val="20"/>
        </w:rPr>
      </w:pPr>
      <w:r>
        <w:rPr>
          <w:rFonts w:ascii="Arial" w:hAnsi="Arial"/>
          <w:b/>
          <w:sz w:val="20"/>
        </w:rPr>
        <w:t xml:space="preserve">PANOS evolution and PANOS infinity – extended LED </w:t>
      </w:r>
      <w:proofErr w:type="spellStart"/>
      <w:r>
        <w:rPr>
          <w:rFonts w:ascii="Arial" w:hAnsi="Arial"/>
          <w:b/>
          <w:sz w:val="20"/>
        </w:rPr>
        <w:t>downlight</w:t>
      </w:r>
      <w:proofErr w:type="spellEnd"/>
      <w:r>
        <w:rPr>
          <w:rFonts w:ascii="Arial" w:hAnsi="Arial"/>
          <w:b/>
          <w:sz w:val="20"/>
        </w:rPr>
        <w:t xml:space="preserve"> ranges </w:t>
      </w:r>
    </w:p>
    <w:p w:rsidR="00FE34DA" w:rsidRPr="00FE34DA" w:rsidRDefault="00D24581" w:rsidP="002418FE">
      <w:pPr>
        <w:spacing w:after="0" w:line="360" w:lineRule="auto"/>
        <w:jc w:val="both"/>
        <w:rPr>
          <w:rFonts w:ascii="Arial" w:hAnsi="Arial" w:cs="Arial"/>
          <w:sz w:val="20"/>
          <w:szCs w:val="20"/>
        </w:rPr>
      </w:pPr>
      <w:r>
        <w:rPr>
          <w:rFonts w:ascii="Arial" w:hAnsi="Arial"/>
          <w:sz w:val="20"/>
        </w:rPr>
        <w:t xml:space="preserve">Thanks to excellent lighting quality, high-quality materials, an </w:t>
      </w:r>
      <w:proofErr w:type="spellStart"/>
      <w:r>
        <w:rPr>
          <w:rFonts w:ascii="Arial" w:hAnsi="Arial"/>
          <w:sz w:val="20"/>
        </w:rPr>
        <w:t>unclutterd</w:t>
      </w:r>
      <w:proofErr w:type="spellEnd"/>
      <w:r>
        <w:rPr>
          <w:rFonts w:ascii="Arial" w:hAnsi="Arial"/>
          <w:sz w:val="20"/>
        </w:rPr>
        <w:t xml:space="preserve"> design and innovative technologies, the PANOS range is one of the most efficient and comprehensive LED </w:t>
      </w:r>
      <w:proofErr w:type="spellStart"/>
      <w:r>
        <w:rPr>
          <w:rFonts w:ascii="Arial" w:hAnsi="Arial"/>
          <w:sz w:val="20"/>
        </w:rPr>
        <w:t>downlight</w:t>
      </w:r>
      <w:proofErr w:type="spellEnd"/>
      <w:r>
        <w:rPr>
          <w:rFonts w:ascii="Arial" w:hAnsi="Arial"/>
          <w:sz w:val="20"/>
        </w:rPr>
        <w:t xml:space="preserve"> ranges in the Zumtobel product portfolio. The new PANOS evolution LED range combines the familiar benefits of the PANOS family with efficient high-output LED modules featuring a colour rendering index of Ra &gt; 80. The new range is available in a round and a square version. Additionally, customers may choose from three lumen packages of 1000, 1800 or 2400 lm, with alternative colour temperatures of 3000 K or 4000 K. </w:t>
      </w:r>
    </w:p>
    <w:p w:rsidR="00FE34DA" w:rsidRDefault="002418FE" w:rsidP="002418FE">
      <w:pPr>
        <w:spacing w:after="0" w:line="360" w:lineRule="auto"/>
        <w:jc w:val="both"/>
        <w:rPr>
          <w:rFonts w:ascii="Arial" w:hAnsi="Arial" w:cs="Arial"/>
          <w:sz w:val="20"/>
          <w:szCs w:val="20"/>
        </w:rPr>
      </w:pPr>
      <w:r>
        <w:rPr>
          <w:rFonts w:ascii="Arial" w:hAnsi="Arial"/>
          <w:sz w:val="20"/>
        </w:rPr>
        <w:t xml:space="preserve">Moreover, the successful PANOS infinity and PANOS evolution ranges are extended to form a global range, and are specified for different markets all over the world. In a first stage, both round and square versions of the </w:t>
      </w:r>
      <w:proofErr w:type="spellStart"/>
      <w:r>
        <w:rPr>
          <w:rFonts w:ascii="Arial" w:hAnsi="Arial"/>
          <w:sz w:val="20"/>
        </w:rPr>
        <w:t>downlights</w:t>
      </w:r>
      <w:proofErr w:type="spellEnd"/>
      <w:r>
        <w:rPr>
          <w:rFonts w:ascii="Arial" w:hAnsi="Arial"/>
          <w:sz w:val="20"/>
        </w:rPr>
        <w:t xml:space="preserve"> are available in various colour temperatures of 2700 K to 4000 K. </w:t>
      </w:r>
    </w:p>
    <w:p w:rsidR="00FE34DA" w:rsidRPr="00FE34DA" w:rsidRDefault="00FE34DA" w:rsidP="000074B0">
      <w:pPr>
        <w:spacing w:after="0" w:line="360" w:lineRule="auto"/>
        <w:rPr>
          <w:rFonts w:ascii="Arial" w:hAnsi="Arial" w:cs="Arial"/>
          <w:sz w:val="20"/>
          <w:szCs w:val="20"/>
        </w:rPr>
      </w:pPr>
    </w:p>
    <w:p w:rsidR="00AE1E34" w:rsidRPr="00E00BE4" w:rsidRDefault="00AB25E7" w:rsidP="001F6B3A">
      <w:pPr>
        <w:spacing w:after="0" w:line="360" w:lineRule="auto"/>
        <w:jc w:val="both"/>
        <w:rPr>
          <w:rFonts w:ascii="Arial" w:hAnsi="Arial" w:cs="Arial"/>
          <w:b/>
          <w:sz w:val="20"/>
          <w:szCs w:val="20"/>
          <w:lang w:val="fr-FR"/>
        </w:rPr>
      </w:pPr>
      <w:r w:rsidRPr="00E00BE4">
        <w:rPr>
          <w:rFonts w:ascii="Arial" w:hAnsi="Arial"/>
          <w:b/>
          <w:sz w:val="20"/>
          <w:lang w:val="fr-FR"/>
        </w:rPr>
        <w:t>AXON – direct/indirect pendant LED luminaire</w:t>
      </w:r>
    </w:p>
    <w:p w:rsidR="001F6B3A" w:rsidRDefault="0039282E" w:rsidP="001F6B3A">
      <w:pPr>
        <w:spacing w:after="0" w:line="360" w:lineRule="auto"/>
        <w:jc w:val="both"/>
        <w:rPr>
          <w:rFonts w:ascii="Arial" w:hAnsi="Arial" w:cs="Arial"/>
          <w:sz w:val="20"/>
          <w:szCs w:val="20"/>
        </w:rPr>
      </w:pPr>
      <w:r>
        <w:rPr>
          <w:rFonts w:ascii="Arial" w:hAnsi="Arial"/>
          <w:sz w:val="20"/>
        </w:rPr>
        <w:lastRenderedPageBreak/>
        <w:t xml:space="preserve">With a cross-section of 38 mm x 38 mm, the </w:t>
      </w:r>
      <w:proofErr w:type="spellStart"/>
      <w:r>
        <w:rPr>
          <w:rFonts w:ascii="Arial" w:hAnsi="Arial"/>
          <w:sz w:val="20"/>
        </w:rPr>
        <w:t>slimline</w:t>
      </w:r>
      <w:proofErr w:type="spellEnd"/>
      <w:r>
        <w:rPr>
          <w:rFonts w:ascii="Arial" w:hAnsi="Arial"/>
          <w:sz w:val="20"/>
        </w:rPr>
        <w:t xml:space="preserve"> AXON pendant luminaire is designed for contemporary office architecture, and it also impresses through excellent lighting quality. Thanks to the combination of high-output LEDs and the latest LED lens technology, the light is optimally directed and at the same time perfectly glare-free. Additionally, the perfect balance between indirect and direct light distribution provides for a pleasant atmosphere at the workstation. For individual adjustment to user requirements, AXON is available in different versions and with a colour temperature of either 3000 K or 4000 K. </w:t>
      </w:r>
    </w:p>
    <w:p w:rsidR="0023182D" w:rsidRDefault="0023182D" w:rsidP="00AE1E34">
      <w:pPr>
        <w:spacing w:after="0" w:line="360" w:lineRule="auto"/>
        <w:jc w:val="both"/>
        <w:rPr>
          <w:rFonts w:ascii="Arial" w:hAnsi="Arial" w:cs="Arial"/>
          <w:b/>
          <w:sz w:val="20"/>
          <w:szCs w:val="20"/>
        </w:rPr>
      </w:pPr>
    </w:p>
    <w:p w:rsidR="00AE1E34" w:rsidRDefault="00AB25E7" w:rsidP="00AE1E34">
      <w:pPr>
        <w:spacing w:after="0" w:line="360" w:lineRule="auto"/>
        <w:jc w:val="both"/>
        <w:rPr>
          <w:rFonts w:ascii="Arial" w:hAnsi="Arial" w:cs="Arial"/>
          <w:b/>
          <w:sz w:val="20"/>
          <w:szCs w:val="20"/>
        </w:rPr>
      </w:pPr>
      <w:r>
        <w:rPr>
          <w:rFonts w:ascii="Arial" w:hAnsi="Arial"/>
          <w:b/>
          <w:sz w:val="20"/>
        </w:rPr>
        <w:t xml:space="preserve">SFERA – free-standing LED luminaire featuring </w:t>
      </w:r>
      <w:proofErr w:type="spellStart"/>
      <w:r>
        <w:rPr>
          <w:rFonts w:ascii="Arial" w:hAnsi="Arial"/>
          <w:b/>
          <w:sz w:val="20"/>
        </w:rPr>
        <w:t>swarmControl</w:t>
      </w:r>
      <w:proofErr w:type="spellEnd"/>
      <w:r>
        <w:rPr>
          <w:rFonts w:ascii="Arial" w:hAnsi="Arial"/>
          <w:b/>
          <w:sz w:val="20"/>
        </w:rPr>
        <w:t xml:space="preserve"> technology </w:t>
      </w:r>
    </w:p>
    <w:p w:rsidR="00256DD5" w:rsidRPr="002E7E3F" w:rsidRDefault="0023182D" w:rsidP="00256DD5">
      <w:pPr>
        <w:autoSpaceDE w:val="0"/>
        <w:autoSpaceDN w:val="0"/>
        <w:adjustRightInd w:val="0"/>
        <w:spacing w:after="0" w:line="360" w:lineRule="auto"/>
        <w:jc w:val="both"/>
        <w:rPr>
          <w:rFonts w:ascii="Arial" w:hAnsi="Arial" w:cs="Arial"/>
          <w:sz w:val="20"/>
          <w:szCs w:val="20"/>
        </w:rPr>
      </w:pPr>
      <w:r>
        <w:rPr>
          <w:rFonts w:ascii="Arial" w:hAnsi="Arial"/>
          <w:sz w:val="20"/>
        </w:rPr>
        <w:t>Open-plan layouts are c</w:t>
      </w:r>
      <w:r w:rsidR="004409F3">
        <w:rPr>
          <w:rFonts w:ascii="Arial" w:hAnsi="Arial"/>
          <w:sz w:val="20"/>
        </w:rPr>
        <w:t>ommon in today's offices. The SFERA</w:t>
      </w:r>
      <w:r>
        <w:rPr>
          <w:rFonts w:ascii="Arial" w:hAnsi="Arial"/>
          <w:sz w:val="20"/>
        </w:rPr>
        <w:t xml:space="preserve"> free-standing luminaire supports individual visual needs of employees in an office environment and enhances a sense of well-being at the workplace with a high luminous flux level of over 11,500 lm and innovative technologies. This includes the </w:t>
      </w:r>
      <w:proofErr w:type="spellStart"/>
      <w:r>
        <w:rPr>
          <w:rFonts w:ascii="Arial" w:hAnsi="Arial"/>
          <w:sz w:val="20"/>
        </w:rPr>
        <w:t>sensControl</w:t>
      </w:r>
      <w:proofErr w:type="spellEnd"/>
      <w:r>
        <w:rPr>
          <w:rFonts w:ascii="Arial" w:hAnsi="Arial"/>
          <w:sz w:val="20"/>
        </w:rPr>
        <w:t xml:space="preserve"> presence detector that switches the luminaire on or off depending on whether anyone is present at the workstation. A brightness sensor additionally measures </w:t>
      </w:r>
      <w:proofErr w:type="spellStart"/>
      <w:r>
        <w:rPr>
          <w:rFonts w:ascii="Arial" w:hAnsi="Arial"/>
          <w:sz w:val="20"/>
        </w:rPr>
        <w:t>illuminance</w:t>
      </w:r>
      <w:proofErr w:type="spellEnd"/>
      <w:r>
        <w:rPr>
          <w:rFonts w:ascii="Arial" w:hAnsi="Arial"/>
          <w:sz w:val="20"/>
        </w:rPr>
        <w:t xml:space="preserve"> on the desk and dims the luminaire according to the ambient lighting conditions. Additionally, innovative </w:t>
      </w:r>
      <w:proofErr w:type="spellStart"/>
      <w:r>
        <w:rPr>
          <w:rFonts w:ascii="Arial" w:hAnsi="Arial"/>
          <w:sz w:val="20"/>
        </w:rPr>
        <w:t>swarmControl</w:t>
      </w:r>
      <w:proofErr w:type="spellEnd"/>
      <w:r>
        <w:rPr>
          <w:rFonts w:ascii="Arial" w:hAnsi="Arial"/>
          <w:sz w:val="20"/>
        </w:rPr>
        <w:t xml:space="preserve"> technology allows for quick and simple adjustment to changing room situations, by means of the corridor function and presence detection. The former primarily provides for safety and orientation: by means of a presence detector the luminaires are dimmed up one after the other, indicating the way to the workstation. The presence-based function, on the other hand, ensures ideal lighting conditions at the workplace, with the light quantity being adjustable at any time. SFERA communicates with neighbouring luminaires and forms a light cloud around the workstation.</w:t>
      </w:r>
    </w:p>
    <w:p w:rsidR="00AE1E34" w:rsidRDefault="00AE1E34" w:rsidP="00AE1E34">
      <w:pPr>
        <w:spacing w:after="0" w:line="360" w:lineRule="auto"/>
        <w:jc w:val="both"/>
        <w:rPr>
          <w:rFonts w:ascii="Arial" w:hAnsi="Arial" w:cs="Arial"/>
          <w:sz w:val="20"/>
          <w:szCs w:val="20"/>
        </w:rPr>
      </w:pPr>
    </w:p>
    <w:p w:rsidR="00AE1E34" w:rsidRDefault="00AE1E34" w:rsidP="00AE1E34">
      <w:pPr>
        <w:spacing w:after="0" w:line="360" w:lineRule="auto"/>
        <w:jc w:val="both"/>
        <w:rPr>
          <w:rFonts w:ascii="Arial" w:hAnsi="Arial" w:cs="Arial"/>
          <w:sz w:val="20"/>
          <w:szCs w:val="20"/>
        </w:rPr>
      </w:pPr>
    </w:p>
    <w:p w:rsidR="00AE1E34" w:rsidRDefault="00AE1E34" w:rsidP="00AE1E34">
      <w:pPr>
        <w:spacing w:after="0" w:line="360" w:lineRule="auto"/>
        <w:jc w:val="both"/>
        <w:rPr>
          <w:rFonts w:ascii="Arial" w:hAnsi="Arial" w:cs="Arial"/>
          <w:b/>
          <w:sz w:val="20"/>
          <w:szCs w:val="20"/>
        </w:rPr>
      </w:pPr>
    </w:p>
    <w:p w:rsidR="009B119B" w:rsidRPr="00C21DB6" w:rsidRDefault="003A51C0" w:rsidP="000B538B">
      <w:pPr>
        <w:spacing w:after="0" w:line="360" w:lineRule="auto"/>
        <w:jc w:val="both"/>
        <w:rPr>
          <w:rFonts w:ascii="Arial" w:hAnsi="Arial" w:cs="Arial"/>
          <w:b/>
          <w:sz w:val="20"/>
          <w:szCs w:val="20"/>
        </w:rPr>
      </w:pPr>
      <w:r>
        <w:br w:type="page"/>
      </w:r>
      <w:r>
        <w:rPr>
          <w:rFonts w:ascii="Arial" w:hAnsi="Arial"/>
          <w:b/>
          <w:sz w:val="20"/>
        </w:rPr>
        <w:lastRenderedPageBreak/>
        <w:t>Captions:</w:t>
      </w:r>
    </w:p>
    <w:p w:rsidR="009B119B" w:rsidRDefault="009B119B" w:rsidP="00D11452">
      <w:pPr>
        <w:spacing w:line="360" w:lineRule="auto"/>
        <w:jc w:val="both"/>
        <w:rPr>
          <w:rFonts w:ascii="Arial" w:hAnsi="Arial" w:cs="Arial"/>
          <w:sz w:val="20"/>
          <w:szCs w:val="20"/>
        </w:rPr>
      </w:pPr>
      <w:r>
        <w:rPr>
          <w:rFonts w:ascii="Arial" w:hAnsi="Arial"/>
          <w:sz w:val="20"/>
        </w:rPr>
        <w:t>(Photo credits: Zumtobel)</w:t>
      </w:r>
    </w:p>
    <w:p w:rsidR="00BC2FC9" w:rsidRDefault="00336C2A" w:rsidP="000030BB">
      <w:pPr>
        <w:spacing w:line="240" w:lineRule="auto"/>
        <w:jc w:val="both"/>
      </w:pPr>
      <w:r>
        <w:rPr>
          <w:noProof/>
          <w:lang w:val="de-AT" w:eastAsia="de-AT" w:bidi="ar-SA"/>
        </w:rPr>
        <w:drawing>
          <wp:inline distT="0" distB="0" distL="0" distR="0" wp14:anchorId="1F71BA52" wp14:editId="6905AC2F">
            <wp:extent cx="2790825" cy="2095500"/>
            <wp:effectExtent l="0" t="0" r="9525" b="0"/>
            <wp:docPr id="2" name="Bild 2" descr="Zumtobel_SEQUENCE_P_Intro_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mtobel_SEQUENCE_P_Intro_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p>
    <w:p w:rsidR="000030BB" w:rsidRDefault="000030BB" w:rsidP="00035DDB">
      <w:pPr>
        <w:spacing w:line="240" w:lineRule="auto"/>
        <w:jc w:val="both"/>
        <w:rPr>
          <w:rFonts w:ascii="Arial" w:hAnsi="Arial"/>
          <w:sz w:val="20"/>
        </w:rPr>
      </w:pPr>
      <w:r>
        <w:rPr>
          <w:rFonts w:ascii="Arial" w:hAnsi="Arial"/>
          <w:b/>
          <w:sz w:val="20"/>
        </w:rPr>
        <w:t>Caption 1:</w:t>
      </w:r>
      <w:r>
        <w:rPr>
          <w:rFonts w:ascii="Arial" w:hAnsi="Arial"/>
          <w:sz w:val="20"/>
        </w:rPr>
        <w:t xml:space="preserve"> SEQUENCE provides a perfect combination of direct and indirect lighting and scores high on modules than can be individually controlled. </w:t>
      </w:r>
    </w:p>
    <w:p w:rsidR="004409F3" w:rsidRDefault="004409F3" w:rsidP="00035DDB">
      <w:pPr>
        <w:spacing w:line="240" w:lineRule="auto"/>
        <w:jc w:val="both"/>
        <w:rPr>
          <w:rFonts w:ascii="Arial" w:hAnsi="Arial"/>
          <w:sz w:val="20"/>
        </w:rPr>
      </w:pPr>
    </w:p>
    <w:p w:rsidR="004409F3" w:rsidRPr="00BC2FC9" w:rsidRDefault="004409F3" w:rsidP="00035DDB">
      <w:pPr>
        <w:spacing w:line="24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1704975" cy="1828800"/>
            <wp:effectExtent l="0" t="0" r="9525" b="0"/>
            <wp:docPr id="4" name="Picture 4" descr="Light Fields evolution Tunable White_Pendel_A5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Fields evolution Tunable White_Pendel_A5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828800"/>
                    </a:xfrm>
                    <a:prstGeom prst="rect">
                      <a:avLst/>
                    </a:prstGeom>
                    <a:noFill/>
                    <a:ln>
                      <a:noFill/>
                    </a:ln>
                  </pic:spPr>
                </pic:pic>
              </a:graphicData>
            </a:graphic>
          </wp:inline>
        </w:drawing>
      </w:r>
    </w:p>
    <w:p w:rsidR="00910D58" w:rsidRDefault="00910D58" w:rsidP="00035DDB">
      <w:pPr>
        <w:spacing w:line="240" w:lineRule="auto"/>
        <w:jc w:val="both"/>
        <w:rPr>
          <w:rFonts w:ascii="Arial" w:hAnsi="Arial"/>
          <w:sz w:val="20"/>
        </w:rPr>
      </w:pPr>
      <w:r>
        <w:rPr>
          <w:rFonts w:ascii="Arial" w:hAnsi="Arial"/>
          <w:b/>
          <w:sz w:val="20"/>
        </w:rPr>
        <w:t>Caption 2:</w:t>
      </w:r>
      <w:r>
        <w:rPr>
          <w:rFonts w:ascii="Arial" w:hAnsi="Arial"/>
          <w:sz w:val="20"/>
        </w:rPr>
        <w:t xml:space="preserve"> The LIGHT FIELDS evolution </w:t>
      </w:r>
      <w:r w:rsidR="002A39AB">
        <w:rPr>
          <w:rFonts w:ascii="Arial" w:hAnsi="Arial"/>
          <w:sz w:val="20"/>
        </w:rPr>
        <w:t xml:space="preserve">LED luminaire featuring </w:t>
      </w:r>
      <w:proofErr w:type="spellStart"/>
      <w:r w:rsidR="002A39AB">
        <w:rPr>
          <w:rFonts w:ascii="Arial" w:hAnsi="Arial"/>
          <w:sz w:val="20"/>
        </w:rPr>
        <w:t>Tunable</w:t>
      </w:r>
      <w:r>
        <w:rPr>
          <w:rFonts w:ascii="Arial" w:hAnsi="Arial"/>
          <w:sz w:val="20"/>
        </w:rPr>
        <w:t>White</w:t>
      </w:r>
      <w:proofErr w:type="spellEnd"/>
      <w:r>
        <w:rPr>
          <w:rFonts w:ascii="Arial" w:hAnsi="Arial"/>
          <w:sz w:val="20"/>
        </w:rPr>
        <w:t xml:space="preserve"> technology is </w:t>
      </w:r>
      <w:proofErr w:type="spellStart"/>
      <w:r>
        <w:rPr>
          <w:rFonts w:ascii="Arial" w:hAnsi="Arial"/>
          <w:sz w:val="20"/>
        </w:rPr>
        <w:t>Zumtobel's</w:t>
      </w:r>
      <w:proofErr w:type="spellEnd"/>
      <w:r>
        <w:rPr>
          <w:rFonts w:ascii="Arial" w:hAnsi="Arial"/>
          <w:sz w:val="20"/>
        </w:rPr>
        <w:t xml:space="preserve"> answer to the users' need for adaptive light that can be customised.</w:t>
      </w:r>
    </w:p>
    <w:p w:rsidR="004409F3" w:rsidRDefault="004409F3" w:rsidP="00035DDB">
      <w:pPr>
        <w:spacing w:line="240" w:lineRule="auto"/>
        <w:jc w:val="both"/>
        <w:rPr>
          <w:rFonts w:ascii="Arial" w:hAnsi="Arial"/>
          <w:sz w:val="20"/>
        </w:rPr>
      </w:pPr>
    </w:p>
    <w:p w:rsidR="004409F3" w:rsidRPr="00035DDB" w:rsidRDefault="004409F3" w:rsidP="00035DDB">
      <w:pPr>
        <w:spacing w:line="24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1543050" cy="1428750"/>
            <wp:effectExtent l="0" t="0" r="0" b="0"/>
            <wp:docPr id="5" name="Picture 5" descr="#PAI_P_Q140_HF_Rahmen_pers_A5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_P_Q140_HF_Rahmen_pers_A5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428750"/>
                    </a:xfrm>
                    <a:prstGeom prst="rect">
                      <a:avLst/>
                    </a:prstGeom>
                    <a:noFill/>
                    <a:ln>
                      <a:noFill/>
                    </a:ln>
                  </pic:spPr>
                </pic:pic>
              </a:graphicData>
            </a:graphic>
          </wp:inline>
        </w:drawing>
      </w:r>
    </w:p>
    <w:p w:rsidR="007A2E07" w:rsidRDefault="00F31CB6" w:rsidP="00035DDB">
      <w:pPr>
        <w:spacing w:line="240" w:lineRule="auto"/>
        <w:jc w:val="both"/>
        <w:rPr>
          <w:rFonts w:ascii="Arial" w:hAnsi="Arial"/>
          <w:sz w:val="20"/>
        </w:rPr>
      </w:pPr>
      <w:r>
        <w:rPr>
          <w:rFonts w:ascii="Arial" w:hAnsi="Arial"/>
          <w:b/>
          <w:sz w:val="20"/>
        </w:rPr>
        <w:t xml:space="preserve">Caption 3: </w:t>
      </w:r>
      <w:r>
        <w:rPr>
          <w:rFonts w:ascii="Arial" w:hAnsi="Arial"/>
          <w:sz w:val="20"/>
        </w:rPr>
        <w:t xml:space="preserve">Thanks to excellent lighting quality, high-quality materials, an uncluttered design and innovative technologies, the PANOS range is one of the most efficient and comprehensive LED </w:t>
      </w:r>
      <w:proofErr w:type="spellStart"/>
      <w:r>
        <w:rPr>
          <w:rFonts w:ascii="Arial" w:hAnsi="Arial"/>
          <w:sz w:val="20"/>
        </w:rPr>
        <w:t>downlight</w:t>
      </w:r>
      <w:proofErr w:type="spellEnd"/>
      <w:r>
        <w:rPr>
          <w:rFonts w:ascii="Arial" w:hAnsi="Arial"/>
          <w:sz w:val="20"/>
        </w:rPr>
        <w:t xml:space="preserve"> ranges in the Zumtobel product portfolio.</w:t>
      </w:r>
    </w:p>
    <w:p w:rsidR="004409F3" w:rsidRDefault="004409F3" w:rsidP="00035DDB">
      <w:pPr>
        <w:spacing w:line="240" w:lineRule="auto"/>
        <w:jc w:val="both"/>
        <w:rPr>
          <w:rFonts w:ascii="Arial" w:hAnsi="Arial"/>
          <w:sz w:val="20"/>
        </w:rPr>
      </w:pPr>
    </w:p>
    <w:p w:rsidR="004409F3" w:rsidRDefault="004409F3" w:rsidP="00035DDB">
      <w:pPr>
        <w:spacing w:line="240" w:lineRule="auto"/>
        <w:jc w:val="both"/>
        <w:rPr>
          <w:rFonts w:ascii="Arial" w:hAnsi="Arial"/>
          <w:sz w:val="20"/>
        </w:rPr>
      </w:pPr>
    </w:p>
    <w:p w:rsidR="004409F3" w:rsidRPr="00F31CB6" w:rsidRDefault="004409F3" w:rsidP="00035DDB">
      <w:pPr>
        <w:spacing w:line="24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438400" cy="1781175"/>
            <wp:effectExtent l="0" t="0" r="0" b="9525"/>
            <wp:docPr id="6" name="Picture 6" descr="#AXO_P_ AXON_intro_A5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XO_P_ AXON_intro_A5 (Medi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781175"/>
                    </a:xfrm>
                    <a:prstGeom prst="rect">
                      <a:avLst/>
                    </a:prstGeom>
                    <a:noFill/>
                    <a:ln>
                      <a:noFill/>
                    </a:ln>
                  </pic:spPr>
                </pic:pic>
              </a:graphicData>
            </a:graphic>
          </wp:inline>
        </w:drawing>
      </w:r>
    </w:p>
    <w:p w:rsidR="00724514" w:rsidRDefault="00724514" w:rsidP="00035DDB">
      <w:pPr>
        <w:spacing w:line="240" w:lineRule="auto"/>
        <w:jc w:val="both"/>
        <w:rPr>
          <w:rFonts w:ascii="Arial" w:hAnsi="Arial"/>
          <w:sz w:val="20"/>
        </w:rPr>
      </w:pPr>
      <w:r>
        <w:rPr>
          <w:rFonts w:ascii="Arial" w:hAnsi="Arial"/>
          <w:b/>
          <w:sz w:val="20"/>
        </w:rPr>
        <w:t>Caption 4:</w:t>
      </w:r>
      <w:r>
        <w:rPr>
          <w:rFonts w:ascii="Arial" w:hAnsi="Arial"/>
          <w:sz w:val="20"/>
        </w:rPr>
        <w:t xml:space="preserve"> With a cross-section of 38 mm x 38 mm, the </w:t>
      </w:r>
      <w:proofErr w:type="spellStart"/>
      <w:r>
        <w:rPr>
          <w:rFonts w:ascii="Arial" w:hAnsi="Arial"/>
          <w:sz w:val="20"/>
        </w:rPr>
        <w:t>slimline</w:t>
      </w:r>
      <w:proofErr w:type="spellEnd"/>
      <w:r>
        <w:rPr>
          <w:rFonts w:ascii="Arial" w:hAnsi="Arial"/>
          <w:sz w:val="20"/>
        </w:rPr>
        <w:t xml:space="preserve"> AXON pendant luminaire is designed for contemporary office architecture, and is also impressive on account of its excellent lighting quality.</w:t>
      </w:r>
    </w:p>
    <w:p w:rsidR="004409F3" w:rsidRDefault="004409F3" w:rsidP="00035DDB">
      <w:pPr>
        <w:spacing w:line="240" w:lineRule="auto"/>
        <w:jc w:val="both"/>
        <w:rPr>
          <w:rFonts w:ascii="Arial" w:hAnsi="Arial"/>
          <w:sz w:val="20"/>
        </w:rPr>
      </w:pPr>
    </w:p>
    <w:p w:rsidR="00224AB6" w:rsidRDefault="00224AB6" w:rsidP="00724514">
      <w:pPr>
        <w:spacing w:line="360" w:lineRule="auto"/>
        <w:jc w:val="both"/>
        <w:rPr>
          <w:rFonts w:ascii="Arial" w:hAnsi="Arial" w:cs="Arial"/>
          <w:b/>
          <w:sz w:val="20"/>
          <w:szCs w:val="20"/>
        </w:rPr>
      </w:pPr>
      <w:r>
        <w:t xml:space="preserve"> </w:t>
      </w:r>
      <w:r>
        <w:rPr>
          <w:noProof/>
          <w:lang w:val="de-AT" w:eastAsia="de-AT" w:bidi="ar-SA"/>
        </w:rPr>
        <w:drawing>
          <wp:inline distT="0" distB="0" distL="0" distR="0" wp14:anchorId="4A6B593F" wp14:editId="134B99BC">
            <wp:extent cx="1524000" cy="3524250"/>
            <wp:effectExtent l="0" t="0" r="0" b="0"/>
            <wp:docPr id="3" name="Bild 3" descr="Zumtobel_SFERA_SWARM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mtobel_SFERA_SWARMCONTR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3524250"/>
                    </a:xfrm>
                    <a:prstGeom prst="rect">
                      <a:avLst/>
                    </a:prstGeom>
                    <a:noFill/>
                    <a:ln>
                      <a:noFill/>
                    </a:ln>
                  </pic:spPr>
                </pic:pic>
              </a:graphicData>
            </a:graphic>
          </wp:inline>
        </w:drawing>
      </w:r>
    </w:p>
    <w:p w:rsidR="00D747CD" w:rsidRDefault="00724514" w:rsidP="00035DDB">
      <w:pPr>
        <w:spacing w:line="240" w:lineRule="auto"/>
        <w:jc w:val="both"/>
        <w:rPr>
          <w:rFonts w:ascii="Arial" w:hAnsi="Arial" w:cs="Arial"/>
          <w:b/>
          <w:sz w:val="20"/>
          <w:szCs w:val="20"/>
        </w:rPr>
      </w:pPr>
      <w:proofErr w:type="gramStart"/>
      <w:r>
        <w:rPr>
          <w:rFonts w:ascii="Arial" w:hAnsi="Arial"/>
          <w:b/>
          <w:sz w:val="20"/>
        </w:rPr>
        <w:t>Caption 5:</w:t>
      </w:r>
      <w:r>
        <w:rPr>
          <w:rFonts w:ascii="Arial" w:hAnsi="Arial"/>
          <w:sz w:val="20"/>
        </w:rPr>
        <w:t xml:space="preserve"> </w:t>
      </w:r>
      <w:r w:rsidR="004409F3">
        <w:rPr>
          <w:rFonts w:ascii="Arial" w:hAnsi="Arial"/>
          <w:sz w:val="20"/>
        </w:rPr>
        <w:t>SFERA</w:t>
      </w:r>
      <w:r>
        <w:rPr>
          <w:rFonts w:ascii="Arial" w:hAnsi="Arial"/>
          <w:sz w:val="20"/>
        </w:rPr>
        <w:t xml:space="preserve"> supports individual visual needs and enhances people's sense of well-being at the workstation with a high luminous flux level of over 11,500 lm and innovative technologies.</w:t>
      </w:r>
      <w:proofErr w:type="gramEnd"/>
      <w:r>
        <w:rPr>
          <w:rFonts w:ascii="Arial" w:hAnsi="Arial"/>
          <w:sz w:val="20"/>
        </w:rPr>
        <w:t xml:space="preserve"> </w:t>
      </w:r>
    </w:p>
    <w:p w:rsidR="004409F3" w:rsidRDefault="004409F3" w:rsidP="002726C0">
      <w:pPr>
        <w:spacing w:line="360" w:lineRule="auto"/>
        <w:jc w:val="both"/>
        <w:rPr>
          <w:rFonts w:ascii="Arial" w:hAnsi="Arial" w:cs="Arial"/>
          <w:b/>
          <w:sz w:val="20"/>
          <w:szCs w:val="20"/>
        </w:rPr>
      </w:pPr>
      <w:r>
        <w:rPr>
          <w:rFonts w:ascii="Arial" w:hAnsi="Arial" w:cs="Arial"/>
          <w:b/>
          <w:sz w:val="20"/>
          <w:szCs w:val="20"/>
        </w:rPr>
        <w:br w:type="page"/>
      </w:r>
    </w:p>
    <w:p w:rsidR="00D747CD" w:rsidRDefault="00D747CD" w:rsidP="002726C0">
      <w:pPr>
        <w:spacing w:line="360" w:lineRule="auto"/>
        <w:jc w:val="both"/>
        <w:rPr>
          <w:rFonts w:ascii="Arial" w:hAnsi="Arial" w:cs="Arial"/>
          <w:b/>
          <w:sz w:val="20"/>
          <w:szCs w:val="20"/>
        </w:rPr>
      </w:pPr>
    </w:p>
    <w:p w:rsidR="00E00BE4" w:rsidRDefault="00E00BE4" w:rsidP="00E00BE4">
      <w:pPr>
        <w:spacing w:line="360" w:lineRule="auto"/>
        <w:jc w:val="both"/>
        <w:rPr>
          <w:rFonts w:ascii="Arial" w:hAnsi="Arial" w:cs="Arial"/>
          <w:b/>
          <w:sz w:val="20"/>
          <w:szCs w:val="20"/>
        </w:rPr>
      </w:pPr>
      <w:r>
        <w:rPr>
          <w:rFonts w:ascii="Arial" w:hAnsi="Arial"/>
          <w:b/>
          <w:sz w:val="20"/>
        </w:rPr>
        <w:t>Press contact:</w:t>
      </w:r>
    </w:p>
    <w:tbl>
      <w:tblPr>
        <w:tblW w:w="0" w:type="auto"/>
        <w:tblLook w:val="01E0" w:firstRow="1" w:lastRow="1" w:firstColumn="1" w:lastColumn="1" w:noHBand="0" w:noVBand="0"/>
      </w:tblPr>
      <w:tblGrid>
        <w:gridCol w:w="4219"/>
        <w:gridCol w:w="3717"/>
      </w:tblGrid>
      <w:tr w:rsidR="00E00BE4" w:rsidTr="00E00BE4">
        <w:tc>
          <w:tcPr>
            <w:tcW w:w="4219" w:type="dxa"/>
          </w:tcPr>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Zumtobel Lighting GmbH</w:t>
            </w:r>
          </w:p>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Sophie Moser</w:t>
            </w:r>
          </w:p>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PR Manager</w:t>
            </w:r>
          </w:p>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 xml:space="preserve">Schweizer </w:t>
            </w:r>
            <w:proofErr w:type="spellStart"/>
            <w:r>
              <w:rPr>
                <w:rFonts w:ascii="Arial" w:hAnsi="Arial"/>
                <w:sz w:val="16"/>
                <w:lang w:val="de-AT"/>
              </w:rPr>
              <w:t>Strasse</w:t>
            </w:r>
            <w:proofErr w:type="spellEnd"/>
            <w:r>
              <w:rPr>
                <w:rFonts w:ascii="Arial" w:hAnsi="Arial"/>
                <w:sz w:val="16"/>
                <w:lang w:val="de-AT"/>
              </w:rPr>
              <w:t xml:space="preserve"> 30</w:t>
            </w:r>
          </w:p>
          <w:p w:rsidR="00E00BE4" w:rsidRPr="00E00BE4" w:rsidRDefault="00E00BE4">
            <w:pPr>
              <w:spacing w:after="0" w:line="240" w:lineRule="auto"/>
              <w:ind w:right="23"/>
              <w:rPr>
                <w:rFonts w:ascii="Arial" w:eastAsia="Calibri" w:hAnsi="Arial" w:cs="Arial"/>
                <w:sz w:val="16"/>
                <w:szCs w:val="16"/>
                <w:lang w:val="fr-FR"/>
              </w:rPr>
            </w:pPr>
            <w:r w:rsidRPr="00E00BE4">
              <w:rPr>
                <w:rFonts w:ascii="Arial" w:hAnsi="Arial"/>
                <w:sz w:val="16"/>
                <w:lang w:val="fr-FR"/>
              </w:rPr>
              <w:t>A-6851 Dornbirn</w:t>
            </w:r>
          </w:p>
          <w:p w:rsidR="00E00BE4" w:rsidRPr="00E00BE4" w:rsidRDefault="00E00BE4">
            <w:pPr>
              <w:spacing w:after="0" w:line="240" w:lineRule="auto"/>
              <w:ind w:right="23"/>
              <w:rPr>
                <w:rFonts w:ascii="Arial" w:eastAsia="Calibri" w:hAnsi="Arial" w:cs="Arial"/>
                <w:sz w:val="16"/>
                <w:szCs w:val="16"/>
                <w:lang w:val="fr-FR"/>
              </w:rPr>
            </w:pPr>
          </w:p>
          <w:p w:rsidR="00E00BE4" w:rsidRPr="00E00BE4" w:rsidRDefault="00E00BE4">
            <w:pPr>
              <w:spacing w:after="0" w:line="240" w:lineRule="auto"/>
              <w:ind w:right="23"/>
              <w:rPr>
                <w:rFonts w:ascii="Arial" w:eastAsia="Calibri" w:hAnsi="Arial" w:cs="Arial"/>
                <w:sz w:val="16"/>
                <w:szCs w:val="16"/>
                <w:lang w:val="fr-FR"/>
              </w:rPr>
            </w:pPr>
            <w:r w:rsidRPr="00E00BE4">
              <w:rPr>
                <w:rFonts w:ascii="Arial" w:hAnsi="Arial"/>
                <w:sz w:val="16"/>
                <w:lang w:val="fr-FR"/>
              </w:rPr>
              <w:t>Phone +43-5572-390-26527</w:t>
            </w:r>
          </w:p>
          <w:p w:rsidR="00E00BE4" w:rsidRPr="00E00BE4" w:rsidRDefault="00E00BE4">
            <w:pPr>
              <w:spacing w:after="0" w:line="240" w:lineRule="auto"/>
              <w:rPr>
                <w:rFonts w:ascii="Arial" w:eastAsia="Calibri" w:hAnsi="Arial" w:cs="Arial"/>
                <w:color w:val="000000"/>
                <w:sz w:val="16"/>
                <w:szCs w:val="16"/>
                <w:lang w:val="fr-FR"/>
              </w:rPr>
            </w:pPr>
            <w:r w:rsidRPr="00E00BE4">
              <w:rPr>
                <w:rFonts w:ascii="Arial" w:hAnsi="Arial"/>
                <w:sz w:val="16"/>
                <w:lang w:val="fr-FR"/>
              </w:rPr>
              <w:t>Mobile +43-664-80892-3074</w:t>
            </w:r>
          </w:p>
          <w:p w:rsidR="00E00BE4" w:rsidRPr="00E00BE4" w:rsidRDefault="00E00BE4">
            <w:pPr>
              <w:spacing w:after="0" w:line="240" w:lineRule="auto"/>
              <w:ind w:right="23"/>
              <w:rPr>
                <w:rFonts w:ascii="Arial" w:eastAsia="Calibri" w:hAnsi="Arial" w:cs="Arial"/>
                <w:sz w:val="16"/>
                <w:szCs w:val="16"/>
                <w:lang w:val="fr-FR"/>
              </w:rPr>
            </w:pPr>
            <w:r w:rsidRPr="00E00BE4">
              <w:rPr>
                <w:rFonts w:ascii="Arial" w:hAnsi="Arial"/>
                <w:sz w:val="16"/>
                <w:lang w:val="fr-FR"/>
              </w:rPr>
              <w:t>Email sophie.moser@zumtobelgroup.com</w:t>
            </w:r>
          </w:p>
          <w:p w:rsidR="00E00BE4" w:rsidRPr="00E00BE4" w:rsidRDefault="00E00BE4">
            <w:pPr>
              <w:spacing w:after="0" w:line="240" w:lineRule="auto"/>
              <w:ind w:right="23"/>
              <w:rPr>
                <w:rFonts w:ascii="Arial" w:eastAsia="Calibri" w:hAnsi="Arial" w:cs="Arial"/>
                <w:sz w:val="16"/>
                <w:szCs w:val="16"/>
                <w:lang w:val="fr-FR"/>
              </w:rPr>
            </w:pPr>
          </w:p>
          <w:p w:rsidR="00E00BE4" w:rsidRPr="00E00BE4" w:rsidRDefault="00E00BE4">
            <w:pPr>
              <w:spacing w:after="0" w:line="240" w:lineRule="auto"/>
              <w:ind w:right="23"/>
              <w:rPr>
                <w:rFonts w:ascii="Arial" w:eastAsia="Calibri" w:hAnsi="Arial" w:cs="Arial"/>
                <w:sz w:val="16"/>
                <w:szCs w:val="16"/>
                <w:lang w:val="fr-FR"/>
              </w:rPr>
            </w:pPr>
          </w:p>
          <w:p w:rsidR="00E00BE4" w:rsidRDefault="00E00BE4">
            <w:pPr>
              <w:spacing w:after="0" w:line="240" w:lineRule="auto"/>
              <w:ind w:right="23"/>
              <w:rPr>
                <w:rFonts w:ascii="Arial" w:eastAsia="Calibri" w:hAnsi="Arial" w:cs="Arial"/>
                <w:bCs/>
                <w:sz w:val="16"/>
                <w:szCs w:val="16"/>
                <w:lang w:val="de-AT"/>
              </w:rPr>
            </w:pPr>
            <w:r>
              <w:rPr>
                <w:rFonts w:ascii="Arial" w:hAnsi="Arial"/>
                <w:sz w:val="16"/>
                <w:lang w:val="de-AT"/>
              </w:rPr>
              <w:t>www.zumtobel.com</w:t>
            </w:r>
          </w:p>
        </w:tc>
        <w:tc>
          <w:tcPr>
            <w:tcW w:w="3717" w:type="dxa"/>
          </w:tcPr>
          <w:p w:rsidR="00E00BE4" w:rsidRDefault="00E00BE4">
            <w:pPr>
              <w:spacing w:after="0" w:line="240" w:lineRule="auto"/>
              <w:ind w:right="23"/>
              <w:rPr>
                <w:rFonts w:ascii="Arial" w:eastAsia="Calibri" w:hAnsi="Arial" w:cs="Arial"/>
                <w:sz w:val="16"/>
                <w:szCs w:val="16"/>
              </w:rPr>
            </w:pPr>
            <w:r>
              <w:rPr>
                <w:rFonts w:ascii="Arial" w:hAnsi="Arial"/>
                <w:sz w:val="16"/>
              </w:rPr>
              <w:t>Zumtobel Lighting GmbH</w:t>
            </w:r>
          </w:p>
          <w:p w:rsidR="00E00BE4" w:rsidRDefault="00E00BE4">
            <w:pPr>
              <w:spacing w:after="0" w:line="240" w:lineRule="auto"/>
              <w:ind w:right="23"/>
              <w:rPr>
                <w:rFonts w:ascii="Arial" w:eastAsia="Calibri" w:hAnsi="Arial" w:cs="Arial"/>
                <w:sz w:val="16"/>
                <w:szCs w:val="16"/>
              </w:rPr>
            </w:pPr>
            <w:r>
              <w:rPr>
                <w:rFonts w:ascii="Arial" w:hAnsi="Arial"/>
                <w:sz w:val="16"/>
              </w:rPr>
              <w:t>Nikolaus Johannson</w:t>
            </w:r>
          </w:p>
          <w:p w:rsidR="00E00BE4" w:rsidRDefault="00E00BE4">
            <w:pPr>
              <w:spacing w:after="0" w:line="240" w:lineRule="auto"/>
              <w:ind w:right="23"/>
              <w:rPr>
                <w:rFonts w:ascii="Arial" w:eastAsia="Calibri" w:hAnsi="Arial" w:cs="Arial"/>
                <w:sz w:val="16"/>
                <w:szCs w:val="16"/>
              </w:rPr>
            </w:pPr>
            <w:r>
              <w:rPr>
                <w:rFonts w:ascii="Arial" w:hAnsi="Arial"/>
                <w:sz w:val="16"/>
              </w:rPr>
              <w:t>Head of Brand Communication</w:t>
            </w:r>
          </w:p>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 xml:space="preserve">Schweizer </w:t>
            </w:r>
            <w:proofErr w:type="spellStart"/>
            <w:r>
              <w:rPr>
                <w:rFonts w:ascii="Arial" w:hAnsi="Arial"/>
                <w:sz w:val="16"/>
                <w:lang w:val="de-AT"/>
              </w:rPr>
              <w:t>Strasse</w:t>
            </w:r>
            <w:proofErr w:type="spellEnd"/>
            <w:r>
              <w:rPr>
                <w:rFonts w:ascii="Arial" w:hAnsi="Arial"/>
                <w:sz w:val="16"/>
                <w:lang w:val="de-AT"/>
              </w:rPr>
              <w:t xml:space="preserve"> 30</w:t>
            </w:r>
          </w:p>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A-6851 Dornbirn</w:t>
            </w:r>
          </w:p>
          <w:p w:rsidR="00E00BE4" w:rsidRDefault="00E00BE4">
            <w:pPr>
              <w:spacing w:after="0" w:line="240" w:lineRule="auto"/>
              <w:ind w:right="23"/>
              <w:rPr>
                <w:rFonts w:ascii="Arial" w:eastAsia="Calibri" w:hAnsi="Arial" w:cs="Arial"/>
                <w:sz w:val="16"/>
                <w:szCs w:val="16"/>
                <w:lang w:val="de-AT"/>
              </w:rPr>
            </w:pPr>
          </w:p>
          <w:p w:rsidR="00E00BE4" w:rsidRDefault="00E00BE4">
            <w:pPr>
              <w:spacing w:after="0" w:line="240" w:lineRule="auto"/>
              <w:ind w:right="23"/>
              <w:rPr>
                <w:rFonts w:ascii="Arial" w:eastAsia="Calibri" w:hAnsi="Arial" w:cs="Arial"/>
                <w:sz w:val="16"/>
                <w:szCs w:val="16"/>
                <w:lang w:val="de-AT"/>
              </w:rPr>
            </w:pPr>
            <w:r>
              <w:rPr>
                <w:rFonts w:ascii="Arial" w:hAnsi="Arial"/>
                <w:sz w:val="16"/>
                <w:lang w:val="de-AT"/>
              </w:rPr>
              <w:t>Phone +43-5572-390-26427</w:t>
            </w:r>
          </w:p>
          <w:p w:rsidR="00E00BE4" w:rsidRPr="00E00BE4" w:rsidRDefault="00E00BE4">
            <w:pPr>
              <w:spacing w:after="0" w:line="240" w:lineRule="auto"/>
              <w:rPr>
                <w:rFonts w:ascii="Arial" w:eastAsia="Calibri" w:hAnsi="Arial" w:cs="Arial"/>
                <w:color w:val="000000"/>
                <w:sz w:val="16"/>
                <w:szCs w:val="16"/>
                <w:lang w:val="fr-FR"/>
              </w:rPr>
            </w:pPr>
            <w:r w:rsidRPr="00E00BE4">
              <w:rPr>
                <w:rFonts w:ascii="Arial" w:hAnsi="Arial"/>
                <w:sz w:val="16"/>
                <w:lang w:val="fr-FR"/>
              </w:rPr>
              <w:t>Mobile +43-664-80892-3202</w:t>
            </w:r>
          </w:p>
          <w:p w:rsidR="00E00BE4" w:rsidRPr="00E00BE4" w:rsidRDefault="00E00BE4">
            <w:pPr>
              <w:spacing w:after="0" w:line="240" w:lineRule="auto"/>
              <w:ind w:right="23"/>
              <w:rPr>
                <w:rFonts w:ascii="Arial" w:eastAsia="Calibri" w:hAnsi="Arial" w:cs="Arial"/>
                <w:sz w:val="16"/>
                <w:szCs w:val="16"/>
                <w:lang w:val="fr-FR"/>
              </w:rPr>
            </w:pPr>
            <w:r w:rsidRPr="00E00BE4">
              <w:rPr>
                <w:rFonts w:ascii="Arial" w:hAnsi="Arial"/>
                <w:sz w:val="16"/>
                <w:lang w:val="fr-FR"/>
              </w:rPr>
              <w:t>Email nikolaus.johannson@zumtobelgroup.com</w:t>
            </w:r>
          </w:p>
          <w:p w:rsidR="00E00BE4" w:rsidRPr="00E00BE4" w:rsidRDefault="00E00BE4">
            <w:pPr>
              <w:spacing w:after="0" w:line="240" w:lineRule="auto"/>
              <w:ind w:right="23"/>
              <w:rPr>
                <w:rFonts w:ascii="Arial" w:eastAsia="Calibri" w:hAnsi="Arial" w:cs="Arial"/>
                <w:sz w:val="16"/>
                <w:szCs w:val="16"/>
                <w:lang w:val="fr-FR"/>
              </w:rPr>
            </w:pPr>
          </w:p>
          <w:p w:rsidR="00E00BE4" w:rsidRPr="00E00BE4" w:rsidRDefault="00E00BE4">
            <w:pPr>
              <w:spacing w:after="0" w:line="240" w:lineRule="auto"/>
              <w:ind w:right="23"/>
              <w:rPr>
                <w:rFonts w:ascii="Arial" w:eastAsia="Calibri" w:hAnsi="Arial" w:cs="Arial"/>
                <w:sz w:val="16"/>
                <w:szCs w:val="16"/>
                <w:lang w:val="fr-FR"/>
              </w:rPr>
            </w:pPr>
          </w:p>
          <w:p w:rsidR="00E00BE4" w:rsidRDefault="00E00BE4">
            <w:pPr>
              <w:spacing w:after="0" w:line="240" w:lineRule="auto"/>
              <w:ind w:right="23"/>
              <w:jc w:val="both"/>
              <w:rPr>
                <w:rFonts w:ascii="Arial" w:eastAsia="Calibri" w:hAnsi="Arial" w:cs="Arial"/>
                <w:bCs/>
                <w:sz w:val="16"/>
                <w:szCs w:val="16"/>
              </w:rPr>
            </w:pPr>
            <w:r>
              <w:rPr>
                <w:rFonts w:ascii="Arial" w:hAnsi="Arial"/>
                <w:sz w:val="16"/>
              </w:rPr>
              <w:t>www.zumtobel.com</w:t>
            </w:r>
          </w:p>
        </w:tc>
      </w:tr>
    </w:tbl>
    <w:p w:rsidR="00E00BE4" w:rsidRDefault="00E00BE4" w:rsidP="00E00BE4">
      <w:pPr>
        <w:spacing w:line="360" w:lineRule="auto"/>
        <w:jc w:val="both"/>
        <w:rPr>
          <w:rFonts w:ascii="Arial" w:hAnsi="Arial" w:cs="Arial"/>
          <w:sz w:val="20"/>
          <w:szCs w:val="20"/>
        </w:rPr>
      </w:pPr>
      <w:r>
        <w:br/>
      </w:r>
    </w:p>
    <w:p w:rsidR="00E00BE4" w:rsidRDefault="00E00BE4" w:rsidP="00E00BE4">
      <w:pPr>
        <w:spacing w:after="120"/>
        <w:jc w:val="both"/>
        <w:rPr>
          <w:rFonts w:ascii="Arial" w:hAnsi="Arial" w:cs="Arial"/>
          <w:b/>
          <w:sz w:val="16"/>
          <w:szCs w:val="16"/>
        </w:rPr>
      </w:pPr>
      <w:r>
        <w:rPr>
          <w:rFonts w:ascii="Arial" w:hAnsi="Arial"/>
          <w:b/>
          <w:sz w:val="16"/>
        </w:rPr>
        <w:t>About Zumtobel</w:t>
      </w:r>
    </w:p>
    <w:p w:rsidR="00E00BE4" w:rsidRDefault="00E00BE4" w:rsidP="00E00BE4">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retail, hotel &amp; wellness, health, art &amp; culture as well as industry. Zumtobel is a brand of Zumtobel AG with its head office in Dornbirn, Vorarlberg (</w:t>
      </w:r>
      <w:smartTag w:uri="urn:schemas-microsoft-com:office:smarttags" w:element="country-region">
        <w:smartTag w:uri="urn:schemas-microsoft-com:office:smarttags" w:element="place">
          <w:r>
            <w:rPr>
              <w:rFonts w:ascii="Arial" w:hAnsi="Arial"/>
              <w:sz w:val="16"/>
            </w:rPr>
            <w:t>Austria</w:t>
          </w:r>
        </w:smartTag>
      </w:smartTag>
      <w:r>
        <w:rPr>
          <w:rFonts w:ascii="Arial" w:hAnsi="Arial"/>
          <w:sz w:val="16"/>
        </w:rPr>
        <w:t>).</w:t>
      </w:r>
    </w:p>
    <w:p w:rsidR="00E00BE4" w:rsidRDefault="00E00BE4" w:rsidP="00E00BE4">
      <w:pPr>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rsidR="00E00BE4" w:rsidRDefault="00E00BE4" w:rsidP="00E00BE4">
      <w:pPr>
        <w:spacing w:line="360" w:lineRule="auto"/>
        <w:jc w:val="both"/>
      </w:pPr>
    </w:p>
    <w:p w:rsidR="002726C0" w:rsidRPr="009848A2" w:rsidRDefault="003A51C0" w:rsidP="002726C0">
      <w:pPr>
        <w:spacing w:line="360" w:lineRule="auto"/>
        <w:jc w:val="both"/>
        <w:rPr>
          <w:rFonts w:ascii="Arial" w:hAnsi="Arial" w:cs="Arial"/>
          <w:b/>
          <w:vanish/>
          <w:sz w:val="20"/>
          <w:szCs w:val="20"/>
        </w:rPr>
      </w:pPr>
      <w:r>
        <w:rPr>
          <w:rFonts w:ascii="Arial" w:hAnsi="Arial"/>
          <w:b/>
          <w:vanish/>
          <w:sz w:val="20"/>
        </w:rPr>
        <w:t>Pressekontakt:</w:t>
      </w:r>
    </w:p>
    <w:tbl>
      <w:tblPr>
        <w:tblW w:w="0" w:type="auto"/>
        <w:tblLook w:val="01E0" w:firstRow="1" w:lastRow="1" w:firstColumn="1" w:lastColumn="1" w:noHBand="0" w:noVBand="0"/>
      </w:tblPr>
      <w:tblGrid>
        <w:gridCol w:w="4219"/>
        <w:gridCol w:w="3717"/>
      </w:tblGrid>
      <w:tr w:rsidR="002726C0" w:rsidRPr="009848A2" w:rsidTr="00C47DFF">
        <w:trPr>
          <w:hidden/>
        </w:trPr>
        <w:tc>
          <w:tcPr>
            <w:tcW w:w="4219" w:type="dxa"/>
          </w:tcPr>
          <w:p w:rsidR="002726C0" w:rsidRPr="009848A2" w:rsidRDefault="002726C0" w:rsidP="00C47DFF">
            <w:pPr>
              <w:spacing w:after="0" w:line="240" w:lineRule="auto"/>
              <w:ind w:right="23"/>
              <w:rPr>
                <w:rFonts w:ascii="Arial" w:eastAsia="Calibri" w:hAnsi="Arial" w:cs="Arial"/>
                <w:vanish/>
                <w:sz w:val="16"/>
                <w:szCs w:val="16"/>
              </w:rPr>
            </w:pPr>
            <w:bookmarkStart w:id="1" w:name="_GoBack"/>
            <w:bookmarkEnd w:id="1"/>
            <w:r>
              <w:rPr>
                <w:rFonts w:ascii="Arial" w:hAnsi="Arial"/>
                <w:vanish/>
                <w:sz w:val="16"/>
              </w:rPr>
              <w:t>Zumtobel Lighting GmbH</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Sophie Moser</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PR Manager</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Schweizer Strasse 30</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A-6850 Dornbirn</w:t>
            </w:r>
          </w:p>
          <w:p w:rsidR="002726C0" w:rsidRPr="009848A2" w:rsidRDefault="002726C0" w:rsidP="00C47DFF">
            <w:pPr>
              <w:spacing w:after="0" w:line="240" w:lineRule="auto"/>
              <w:ind w:right="23"/>
              <w:rPr>
                <w:rFonts w:ascii="Arial" w:eastAsia="Calibri" w:hAnsi="Arial" w:cs="Arial"/>
                <w:vanish/>
                <w:sz w:val="16"/>
                <w:szCs w:val="16"/>
              </w:rPr>
            </w:pP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Tel: +43-5572-390-26527</w:t>
            </w:r>
          </w:p>
          <w:p w:rsidR="002726C0" w:rsidRPr="009848A2" w:rsidRDefault="002726C0" w:rsidP="00C47DFF">
            <w:pPr>
              <w:spacing w:after="0" w:line="240" w:lineRule="auto"/>
              <w:rPr>
                <w:rFonts w:ascii="Arial" w:eastAsia="Calibri" w:hAnsi="Arial" w:cs="Arial"/>
                <w:vanish/>
                <w:color w:val="000000"/>
                <w:sz w:val="16"/>
                <w:szCs w:val="16"/>
              </w:rPr>
            </w:pPr>
            <w:r>
              <w:rPr>
                <w:rFonts w:ascii="Arial" w:hAnsi="Arial"/>
                <w:vanish/>
                <w:sz w:val="16"/>
              </w:rPr>
              <w:t>Mobil: +43-664-80892-3074</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E-Mail: sophie.moser@zumtobel.com</w:t>
            </w:r>
          </w:p>
          <w:p w:rsidR="002726C0" w:rsidRPr="009848A2" w:rsidRDefault="002726C0" w:rsidP="00C47DFF">
            <w:pPr>
              <w:spacing w:after="0" w:line="240" w:lineRule="auto"/>
              <w:ind w:right="23"/>
              <w:rPr>
                <w:rFonts w:ascii="Arial" w:eastAsia="Calibri" w:hAnsi="Arial" w:cs="Arial"/>
                <w:vanish/>
                <w:sz w:val="16"/>
                <w:szCs w:val="16"/>
              </w:rPr>
            </w:pPr>
          </w:p>
          <w:p w:rsidR="002726C0" w:rsidRPr="009848A2" w:rsidRDefault="002726C0" w:rsidP="00C47DFF">
            <w:pPr>
              <w:spacing w:after="0" w:line="240" w:lineRule="auto"/>
              <w:ind w:right="23"/>
              <w:rPr>
                <w:rFonts w:ascii="Arial" w:eastAsia="Calibri" w:hAnsi="Arial" w:cs="Arial"/>
                <w:vanish/>
                <w:sz w:val="16"/>
                <w:szCs w:val="16"/>
              </w:rPr>
            </w:pP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www.zumtobel.com</w:t>
            </w:r>
          </w:p>
        </w:tc>
        <w:tc>
          <w:tcPr>
            <w:tcW w:w="3717" w:type="dxa"/>
          </w:tcPr>
          <w:p w:rsidR="002726C0" w:rsidRPr="009848A2" w:rsidRDefault="002726C0" w:rsidP="00C47DFF">
            <w:pPr>
              <w:spacing w:after="0" w:line="240" w:lineRule="auto"/>
              <w:ind w:right="23"/>
              <w:jc w:val="both"/>
              <w:rPr>
                <w:rFonts w:ascii="Arial" w:eastAsia="Calibri" w:hAnsi="Arial" w:cs="Arial"/>
                <w:bCs/>
                <w:vanish/>
                <w:sz w:val="16"/>
                <w:szCs w:val="16"/>
              </w:rPr>
            </w:pPr>
          </w:p>
        </w:tc>
      </w:tr>
    </w:tbl>
    <w:p w:rsidR="002726C0" w:rsidRPr="009848A2" w:rsidRDefault="002726C0" w:rsidP="002726C0">
      <w:pPr>
        <w:spacing w:line="360" w:lineRule="auto"/>
        <w:rPr>
          <w:rFonts w:ascii="Arial" w:hAnsi="Arial" w:cs="Arial"/>
          <w:vanish/>
          <w:sz w:val="20"/>
          <w:szCs w:val="20"/>
        </w:rPr>
      </w:pPr>
      <w:r>
        <w:rPr>
          <w:rFonts w:ascii="Arial" w:hAnsi="Arial" w:cs="Arial"/>
          <w:vanish/>
          <w:sz w:val="20"/>
          <w:szCs w:val="20"/>
        </w:rPr>
        <w:br/>
      </w:r>
      <w:r>
        <w:rPr>
          <w:rFonts w:ascii="Arial" w:hAnsi="Arial"/>
          <w:vanish/>
          <w:sz w:val="20"/>
        </w:rPr>
        <w:t>Vertrieb Deutschland, Österreich, Schweiz:</w:t>
      </w:r>
    </w:p>
    <w:tbl>
      <w:tblPr>
        <w:tblW w:w="0" w:type="auto"/>
        <w:tblLook w:val="01E0" w:firstRow="1" w:lastRow="1" w:firstColumn="1" w:lastColumn="1" w:noHBand="0" w:noVBand="0"/>
      </w:tblPr>
      <w:tblGrid>
        <w:gridCol w:w="4219"/>
        <w:gridCol w:w="3717"/>
      </w:tblGrid>
      <w:tr w:rsidR="002726C0" w:rsidRPr="009848A2" w:rsidTr="00C47DFF">
        <w:trPr>
          <w:hidden/>
        </w:trPr>
        <w:tc>
          <w:tcPr>
            <w:tcW w:w="4219" w:type="dxa"/>
          </w:tcPr>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Zumtobel Licht GmbH</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Grevenmarschstr. 74-78</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32657 Lemgo</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Deutschland</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Tel: +49-5261-212-7445</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Fax: +49-5261-212-817445</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E-Mail: info@zumtobel.de</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www.zumtobel.de</w:t>
            </w:r>
          </w:p>
        </w:tc>
        <w:tc>
          <w:tcPr>
            <w:tcW w:w="3717" w:type="dxa"/>
          </w:tcPr>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Zumtobel Licht GmbH</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Donau-City-Strasse 1</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1220 Wien</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Österreich</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Tel: +43-1-258-2601-0</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Fax: +43-1-258-2601-82845</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E-Mail: welcome@zumtobel.at</w:t>
            </w:r>
          </w:p>
          <w:p w:rsidR="002726C0" w:rsidRPr="009848A2" w:rsidRDefault="002726C0" w:rsidP="00C47DFF">
            <w:pPr>
              <w:spacing w:after="0" w:line="240" w:lineRule="auto"/>
              <w:ind w:right="23"/>
              <w:rPr>
                <w:rFonts w:ascii="Arial" w:eastAsia="Calibri" w:hAnsi="Arial" w:cs="Arial"/>
                <w:bCs/>
                <w:vanish/>
                <w:sz w:val="16"/>
                <w:szCs w:val="16"/>
              </w:rPr>
            </w:pPr>
            <w:r>
              <w:rPr>
                <w:rFonts w:ascii="Arial" w:hAnsi="Arial"/>
                <w:vanish/>
                <w:sz w:val="16"/>
              </w:rPr>
              <w:t>www.zumtobel.at</w:t>
            </w:r>
          </w:p>
          <w:p w:rsidR="002726C0" w:rsidRPr="009848A2" w:rsidRDefault="002726C0" w:rsidP="00C47DFF">
            <w:pPr>
              <w:spacing w:after="0" w:line="240" w:lineRule="auto"/>
              <w:ind w:right="23"/>
              <w:rPr>
                <w:rFonts w:ascii="Arial" w:eastAsia="Calibri" w:hAnsi="Arial" w:cs="Arial"/>
                <w:bCs/>
                <w:vanish/>
                <w:sz w:val="16"/>
                <w:szCs w:val="16"/>
              </w:rPr>
            </w:pPr>
          </w:p>
        </w:tc>
      </w:tr>
      <w:tr w:rsidR="002726C0" w:rsidRPr="009848A2" w:rsidTr="00C47DFF">
        <w:trPr>
          <w:hidden/>
        </w:trPr>
        <w:tc>
          <w:tcPr>
            <w:tcW w:w="4219" w:type="dxa"/>
          </w:tcPr>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Zumtobel Licht AG</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Thurgauerstrasse 39</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8050 Zürich</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Schweiz</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Tel: +41-44-30535-35</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Fax: +41 44 305 35 36</w:t>
            </w:r>
            <w:r>
              <w:rPr>
                <w:rFonts w:ascii="Arial" w:eastAsia="Calibri" w:hAnsi="Arial" w:cs="Arial"/>
                <w:vanish/>
                <w:sz w:val="16"/>
                <w:szCs w:val="16"/>
              </w:rPr>
              <w:br/>
            </w:r>
            <w:r>
              <w:rPr>
                <w:rFonts w:ascii="Arial" w:hAnsi="Arial"/>
                <w:vanish/>
                <w:sz w:val="16"/>
              </w:rPr>
              <w:t>E-Mail: info@zumtobel.ch</w:t>
            </w:r>
          </w:p>
          <w:p w:rsidR="002726C0" w:rsidRPr="009848A2" w:rsidRDefault="002726C0" w:rsidP="00C47DFF">
            <w:pPr>
              <w:spacing w:after="0" w:line="240" w:lineRule="auto"/>
              <w:ind w:right="23"/>
              <w:rPr>
                <w:rFonts w:ascii="Arial" w:eastAsia="Calibri" w:hAnsi="Arial" w:cs="Arial"/>
                <w:vanish/>
                <w:sz w:val="16"/>
                <w:szCs w:val="16"/>
              </w:rPr>
            </w:pPr>
            <w:r>
              <w:rPr>
                <w:rFonts w:ascii="Arial" w:hAnsi="Arial"/>
                <w:vanish/>
                <w:sz w:val="16"/>
              </w:rPr>
              <w:t>www.zumtobel.ch</w:t>
            </w:r>
          </w:p>
        </w:tc>
        <w:tc>
          <w:tcPr>
            <w:tcW w:w="3717" w:type="dxa"/>
          </w:tcPr>
          <w:p w:rsidR="002726C0" w:rsidRPr="009848A2" w:rsidRDefault="002726C0" w:rsidP="00C47DFF">
            <w:pPr>
              <w:spacing w:after="0" w:line="240" w:lineRule="auto"/>
              <w:ind w:right="23"/>
              <w:jc w:val="both"/>
              <w:rPr>
                <w:rFonts w:ascii="Arial" w:eastAsia="Calibri" w:hAnsi="Arial" w:cs="Arial"/>
                <w:bCs/>
                <w:vanish/>
                <w:sz w:val="16"/>
                <w:szCs w:val="16"/>
              </w:rPr>
            </w:pPr>
          </w:p>
        </w:tc>
      </w:tr>
    </w:tbl>
    <w:p w:rsidR="002726C0" w:rsidRPr="009848A2" w:rsidRDefault="002726C0" w:rsidP="002726C0">
      <w:pPr>
        <w:spacing w:line="360" w:lineRule="auto"/>
        <w:jc w:val="both"/>
        <w:rPr>
          <w:rFonts w:ascii="Arial" w:hAnsi="Arial" w:cs="Arial"/>
          <w:vanish/>
          <w:sz w:val="20"/>
          <w:szCs w:val="20"/>
        </w:rPr>
      </w:pPr>
    </w:p>
    <w:p w:rsidR="002726C0" w:rsidRPr="009848A2" w:rsidRDefault="002726C0" w:rsidP="002726C0">
      <w:pPr>
        <w:spacing w:after="120"/>
        <w:jc w:val="both"/>
        <w:rPr>
          <w:rFonts w:ascii="Arial" w:hAnsi="Arial" w:cs="Arial"/>
          <w:b/>
          <w:vanish/>
          <w:sz w:val="16"/>
          <w:szCs w:val="16"/>
        </w:rPr>
      </w:pPr>
      <w:r>
        <w:rPr>
          <w:rFonts w:ascii="Arial" w:hAnsi="Arial"/>
          <w:b/>
          <w:vanish/>
          <w:sz w:val="16"/>
        </w:rPr>
        <w:t>Über Zumtobel</w:t>
      </w:r>
    </w:p>
    <w:p w:rsidR="002726C0" w:rsidRPr="009848A2" w:rsidRDefault="002726C0" w:rsidP="002726C0">
      <w:pPr>
        <w:rPr>
          <w:rFonts w:ascii="Arial" w:hAnsi="Arial" w:cs="Arial"/>
          <w:vanish/>
          <w:sz w:val="16"/>
          <w:szCs w:val="16"/>
        </w:rPr>
      </w:pPr>
      <w:r>
        <w:rPr>
          <w:rFonts w:ascii="Arial" w:hAnsi="Arial"/>
          <w:vanish/>
          <w:sz w:val="16"/>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D50BFC" w:rsidRPr="009848A2" w:rsidRDefault="002726C0" w:rsidP="002459C4">
      <w:pPr>
        <w:spacing w:line="360" w:lineRule="auto"/>
        <w:jc w:val="right"/>
        <w:rPr>
          <w:vanish/>
        </w:rPr>
      </w:pPr>
      <w:r>
        <w:rPr>
          <w:rFonts w:ascii="Arial" w:hAnsi="Arial"/>
          <w:b/>
          <w:vanish/>
          <w:sz w:val="20"/>
        </w:rPr>
        <w:t>Zumtobel. Das Licht.</w:t>
      </w:r>
    </w:p>
    <w:sectPr w:rsidR="00D50BFC" w:rsidRPr="009848A2" w:rsidSect="00867BCB">
      <w:headerReference w:type="default" r:id="rId13"/>
      <w:footerReference w:type="default" r:id="rId1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12" w:rsidRDefault="00E41912">
      <w:r>
        <w:separator/>
      </w:r>
    </w:p>
  </w:endnote>
  <w:endnote w:type="continuationSeparator" w:id="0">
    <w:p w:rsidR="00E41912" w:rsidRDefault="00E4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DC" w:rsidRPr="00F04900" w:rsidRDefault="007065DC" w:rsidP="00867BCB">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A0642E">
      <w:rPr>
        <w:rFonts w:ascii="Arial" w:hAnsi="Arial" w:cs="Arial"/>
        <w:noProof/>
        <w:sz w:val="16"/>
        <w:szCs w:val="16"/>
      </w:rPr>
      <w:t>6</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A0642E">
      <w:rPr>
        <w:rFonts w:ascii="Arial" w:hAnsi="Arial" w:cs="Arial"/>
        <w:noProof/>
        <w:sz w:val="16"/>
        <w:szCs w:val="16"/>
      </w:rPr>
      <w:t>6</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12" w:rsidRDefault="00E41912">
      <w:r>
        <w:separator/>
      </w:r>
    </w:p>
  </w:footnote>
  <w:footnote w:type="continuationSeparator" w:id="0">
    <w:p w:rsidR="00E41912" w:rsidRDefault="00E41912">
      <w:r>
        <w:continuationSeparator/>
      </w:r>
    </w:p>
  </w:footnote>
  <w:footnote w:id="1">
    <w:p w:rsidR="007065DC" w:rsidRPr="008E4423" w:rsidRDefault="007065DC" w:rsidP="00817C49">
      <w:pPr>
        <w:pStyle w:val="FootnoteText"/>
        <w:rPr>
          <w:rFonts w:ascii="Arial" w:hAnsi="Arial" w:cs="Arial"/>
          <w:sz w:val="16"/>
          <w:szCs w:val="16"/>
        </w:rPr>
      </w:pPr>
      <w:r>
        <w:rPr>
          <w:rStyle w:val="FootnoteReference"/>
        </w:rPr>
        <w:footnoteRef/>
      </w:r>
      <w:r>
        <w:t xml:space="preserve"> </w:t>
      </w:r>
      <w:r>
        <w:rPr>
          <w:rFonts w:ascii="Arial" w:hAnsi="Arial"/>
          <w:sz w:val="16"/>
        </w:rPr>
        <w:t>Please find further information on the study "</w:t>
      </w:r>
      <w:r>
        <w:rPr>
          <w:rStyle w:val="kapitel1"/>
          <w:b w:val="0"/>
        </w:rPr>
        <w:t>The Light. Global User Study on Lighting Quality Perceived in Offices" in the Zumtobel press folder.</w:t>
      </w:r>
      <w:r>
        <w:rPr>
          <w:rFonts w:ascii="Arial" w:hAnsi="Arial"/>
          <w:sz w:val="16"/>
        </w:rPr>
        <w:t xml:space="preserve"> The study can be found on the Internet at </w:t>
      </w:r>
      <w:hyperlink r:id="rId1">
        <w:r>
          <w:rPr>
            <w:rStyle w:val="Hyperlink"/>
            <w:rFonts w:ascii="Arial" w:hAnsi="Arial"/>
            <w:sz w:val="16"/>
          </w:rPr>
          <w:t>http://www.zumtobel.web-erhebung.de/</w:t>
        </w:r>
      </w:hyperlink>
      <w:r>
        <w:rPr>
          <w:rFonts w:ascii="Arial" w:hAnsi="Arial"/>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DC" w:rsidRDefault="00336C2A" w:rsidP="00867BCB">
    <w:pPr>
      <w:pStyle w:val="Header"/>
      <w:jc w:val="right"/>
    </w:pPr>
    <w:r>
      <w:rPr>
        <w:noProof/>
        <w:lang w:val="de-AT" w:eastAsia="de-AT" w:bidi="ar-SA"/>
      </w:rPr>
      <w:drawing>
        <wp:inline distT="0" distB="0" distL="0" distR="0">
          <wp:extent cx="1400175" cy="238125"/>
          <wp:effectExtent l="0" t="0" r="9525" b="9525"/>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7065DC" w:rsidRDefault="007065DC" w:rsidP="00867BCB">
    <w:pPr>
      <w:pStyle w:val="Header"/>
      <w:jc w:val="right"/>
    </w:pPr>
  </w:p>
  <w:p w:rsidR="007065DC" w:rsidRDefault="007065DC" w:rsidP="00867B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1187"/>
    <w:rsid w:val="000011AF"/>
    <w:rsid w:val="00002174"/>
    <w:rsid w:val="000030BB"/>
    <w:rsid w:val="0000537B"/>
    <w:rsid w:val="00006196"/>
    <w:rsid w:val="000074B0"/>
    <w:rsid w:val="00016081"/>
    <w:rsid w:val="00020D34"/>
    <w:rsid w:val="00024B88"/>
    <w:rsid w:val="00026B3E"/>
    <w:rsid w:val="000341C7"/>
    <w:rsid w:val="00035DDB"/>
    <w:rsid w:val="000423D9"/>
    <w:rsid w:val="00045F08"/>
    <w:rsid w:val="00050BF5"/>
    <w:rsid w:val="00054E6C"/>
    <w:rsid w:val="0005557B"/>
    <w:rsid w:val="00055C2B"/>
    <w:rsid w:val="000602EA"/>
    <w:rsid w:val="00063B59"/>
    <w:rsid w:val="0006548B"/>
    <w:rsid w:val="000730E7"/>
    <w:rsid w:val="00074043"/>
    <w:rsid w:val="00080000"/>
    <w:rsid w:val="00081D20"/>
    <w:rsid w:val="000849CB"/>
    <w:rsid w:val="00085159"/>
    <w:rsid w:val="00087853"/>
    <w:rsid w:val="0009498B"/>
    <w:rsid w:val="000961EC"/>
    <w:rsid w:val="000A019A"/>
    <w:rsid w:val="000A2C43"/>
    <w:rsid w:val="000A7A60"/>
    <w:rsid w:val="000B538B"/>
    <w:rsid w:val="000C0C64"/>
    <w:rsid w:val="000C6393"/>
    <w:rsid w:val="000D2B97"/>
    <w:rsid w:val="000D4677"/>
    <w:rsid w:val="000E4648"/>
    <w:rsid w:val="000E74B5"/>
    <w:rsid w:val="000F7BA4"/>
    <w:rsid w:val="00104289"/>
    <w:rsid w:val="0010652B"/>
    <w:rsid w:val="001138F7"/>
    <w:rsid w:val="00116699"/>
    <w:rsid w:val="00116839"/>
    <w:rsid w:val="001202E8"/>
    <w:rsid w:val="00121DF7"/>
    <w:rsid w:val="00124F75"/>
    <w:rsid w:val="001266C8"/>
    <w:rsid w:val="001277AA"/>
    <w:rsid w:val="00137490"/>
    <w:rsid w:val="00137DB2"/>
    <w:rsid w:val="0014018C"/>
    <w:rsid w:val="001429EA"/>
    <w:rsid w:val="00142B73"/>
    <w:rsid w:val="00160F76"/>
    <w:rsid w:val="00163258"/>
    <w:rsid w:val="00165F18"/>
    <w:rsid w:val="00183DCF"/>
    <w:rsid w:val="0018672C"/>
    <w:rsid w:val="00186783"/>
    <w:rsid w:val="0019044F"/>
    <w:rsid w:val="00190CCD"/>
    <w:rsid w:val="00194005"/>
    <w:rsid w:val="001945C6"/>
    <w:rsid w:val="00194B10"/>
    <w:rsid w:val="00195669"/>
    <w:rsid w:val="001963C9"/>
    <w:rsid w:val="001A0532"/>
    <w:rsid w:val="001A66C8"/>
    <w:rsid w:val="001A6BC7"/>
    <w:rsid w:val="001B0881"/>
    <w:rsid w:val="001B10E1"/>
    <w:rsid w:val="001B113A"/>
    <w:rsid w:val="001B3140"/>
    <w:rsid w:val="001B5FAC"/>
    <w:rsid w:val="001B774E"/>
    <w:rsid w:val="001C3077"/>
    <w:rsid w:val="001C5E04"/>
    <w:rsid w:val="001C6E20"/>
    <w:rsid w:val="001C741A"/>
    <w:rsid w:val="001D1CCD"/>
    <w:rsid w:val="001D320B"/>
    <w:rsid w:val="001D5279"/>
    <w:rsid w:val="001D74B2"/>
    <w:rsid w:val="001E2780"/>
    <w:rsid w:val="001E445B"/>
    <w:rsid w:val="001E47AE"/>
    <w:rsid w:val="001F2D80"/>
    <w:rsid w:val="001F3D24"/>
    <w:rsid w:val="001F3ED3"/>
    <w:rsid w:val="001F488A"/>
    <w:rsid w:val="001F6B3A"/>
    <w:rsid w:val="002025B5"/>
    <w:rsid w:val="00203642"/>
    <w:rsid w:val="0020364A"/>
    <w:rsid w:val="00215196"/>
    <w:rsid w:val="0021659D"/>
    <w:rsid w:val="00224AB6"/>
    <w:rsid w:val="00225EE5"/>
    <w:rsid w:val="00227947"/>
    <w:rsid w:val="00227DE6"/>
    <w:rsid w:val="0023182D"/>
    <w:rsid w:val="0023538E"/>
    <w:rsid w:val="002418FE"/>
    <w:rsid w:val="00243032"/>
    <w:rsid w:val="00243054"/>
    <w:rsid w:val="002459C4"/>
    <w:rsid w:val="00250118"/>
    <w:rsid w:val="0025125F"/>
    <w:rsid w:val="002513C7"/>
    <w:rsid w:val="0025361D"/>
    <w:rsid w:val="002563BE"/>
    <w:rsid w:val="00256DD5"/>
    <w:rsid w:val="00256E48"/>
    <w:rsid w:val="00256FA1"/>
    <w:rsid w:val="0026271C"/>
    <w:rsid w:val="00264F67"/>
    <w:rsid w:val="0026787B"/>
    <w:rsid w:val="00267BB8"/>
    <w:rsid w:val="00271887"/>
    <w:rsid w:val="002726C0"/>
    <w:rsid w:val="002733CD"/>
    <w:rsid w:val="002744CF"/>
    <w:rsid w:val="00282BB2"/>
    <w:rsid w:val="00282C0C"/>
    <w:rsid w:val="002906B3"/>
    <w:rsid w:val="00290C5E"/>
    <w:rsid w:val="00293FF8"/>
    <w:rsid w:val="002A03E0"/>
    <w:rsid w:val="002A2E69"/>
    <w:rsid w:val="002A39AB"/>
    <w:rsid w:val="002A3D74"/>
    <w:rsid w:val="002A3F53"/>
    <w:rsid w:val="002A67E9"/>
    <w:rsid w:val="002B0B2D"/>
    <w:rsid w:val="002B14BC"/>
    <w:rsid w:val="002B2578"/>
    <w:rsid w:val="002B2D25"/>
    <w:rsid w:val="002B3B95"/>
    <w:rsid w:val="002B68C5"/>
    <w:rsid w:val="002C654C"/>
    <w:rsid w:val="002C760F"/>
    <w:rsid w:val="002D47E8"/>
    <w:rsid w:val="002E0C3B"/>
    <w:rsid w:val="002E2542"/>
    <w:rsid w:val="002E2779"/>
    <w:rsid w:val="002E3F1A"/>
    <w:rsid w:val="002E461E"/>
    <w:rsid w:val="002E560B"/>
    <w:rsid w:val="002E5E9F"/>
    <w:rsid w:val="002E6687"/>
    <w:rsid w:val="00304036"/>
    <w:rsid w:val="00310BFA"/>
    <w:rsid w:val="00311E1A"/>
    <w:rsid w:val="00315E2E"/>
    <w:rsid w:val="003213A8"/>
    <w:rsid w:val="00322B78"/>
    <w:rsid w:val="003249DA"/>
    <w:rsid w:val="00326A22"/>
    <w:rsid w:val="00330262"/>
    <w:rsid w:val="003328A3"/>
    <w:rsid w:val="0033544F"/>
    <w:rsid w:val="00336C2A"/>
    <w:rsid w:val="00337AC3"/>
    <w:rsid w:val="00342621"/>
    <w:rsid w:val="003448CB"/>
    <w:rsid w:val="00354583"/>
    <w:rsid w:val="003545B0"/>
    <w:rsid w:val="00355A3D"/>
    <w:rsid w:val="003568B5"/>
    <w:rsid w:val="00362BEC"/>
    <w:rsid w:val="00366F3E"/>
    <w:rsid w:val="0037146A"/>
    <w:rsid w:val="003745EF"/>
    <w:rsid w:val="00375018"/>
    <w:rsid w:val="00377FC5"/>
    <w:rsid w:val="00382AA4"/>
    <w:rsid w:val="003846E0"/>
    <w:rsid w:val="003864D2"/>
    <w:rsid w:val="0039282E"/>
    <w:rsid w:val="00393F3F"/>
    <w:rsid w:val="00397876"/>
    <w:rsid w:val="003A0901"/>
    <w:rsid w:val="003A51C0"/>
    <w:rsid w:val="003B0116"/>
    <w:rsid w:val="003B02EC"/>
    <w:rsid w:val="003C233D"/>
    <w:rsid w:val="003C530F"/>
    <w:rsid w:val="003D1ADF"/>
    <w:rsid w:val="003D3EA1"/>
    <w:rsid w:val="003D43CC"/>
    <w:rsid w:val="003E1204"/>
    <w:rsid w:val="003E2799"/>
    <w:rsid w:val="003E2882"/>
    <w:rsid w:val="003E557B"/>
    <w:rsid w:val="003E7E43"/>
    <w:rsid w:val="003F00F1"/>
    <w:rsid w:val="003F3920"/>
    <w:rsid w:val="003F7307"/>
    <w:rsid w:val="004000E3"/>
    <w:rsid w:val="004010C7"/>
    <w:rsid w:val="00403037"/>
    <w:rsid w:val="00406261"/>
    <w:rsid w:val="00415215"/>
    <w:rsid w:val="0042369D"/>
    <w:rsid w:val="00427177"/>
    <w:rsid w:val="00435ED0"/>
    <w:rsid w:val="00436AD9"/>
    <w:rsid w:val="004370F1"/>
    <w:rsid w:val="00440691"/>
    <w:rsid w:val="004409F3"/>
    <w:rsid w:val="00441294"/>
    <w:rsid w:val="004439B0"/>
    <w:rsid w:val="00446088"/>
    <w:rsid w:val="00447695"/>
    <w:rsid w:val="00452989"/>
    <w:rsid w:val="00453672"/>
    <w:rsid w:val="00456549"/>
    <w:rsid w:val="0045711D"/>
    <w:rsid w:val="004626F1"/>
    <w:rsid w:val="00462B5B"/>
    <w:rsid w:val="004671E1"/>
    <w:rsid w:val="004740A3"/>
    <w:rsid w:val="00484618"/>
    <w:rsid w:val="00492AD9"/>
    <w:rsid w:val="00494527"/>
    <w:rsid w:val="004A0A2B"/>
    <w:rsid w:val="004A236C"/>
    <w:rsid w:val="004B0FE4"/>
    <w:rsid w:val="004C2B27"/>
    <w:rsid w:val="004D4134"/>
    <w:rsid w:val="004D515F"/>
    <w:rsid w:val="004D7EB8"/>
    <w:rsid w:val="004E313B"/>
    <w:rsid w:val="004E68CF"/>
    <w:rsid w:val="004E7213"/>
    <w:rsid w:val="004E74A0"/>
    <w:rsid w:val="004F016B"/>
    <w:rsid w:val="004F7886"/>
    <w:rsid w:val="005025FB"/>
    <w:rsid w:val="00503F73"/>
    <w:rsid w:val="005058C3"/>
    <w:rsid w:val="00511331"/>
    <w:rsid w:val="00512245"/>
    <w:rsid w:val="0051286C"/>
    <w:rsid w:val="0051373D"/>
    <w:rsid w:val="00513DB1"/>
    <w:rsid w:val="005154A2"/>
    <w:rsid w:val="0053181B"/>
    <w:rsid w:val="0053385D"/>
    <w:rsid w:val="00534176"/>
    <w:rsid w:val="00534F6D"/>
    <w:rsid w:val="00540252"/>
    <w:rsid w:val="0054098F"/>
    <w:rsid w:val="00542593"/>
    <w:rsid w:val="00544F34"/>
    <w:rsid w:val="005542C0"/>
    <w:rsid w:val="005626A2"/>
    <w:rsid w:val="00564DB5"/>
    <w:rsid w:val="00572277"/>
    <w:rsid w:val="00582653"/>
    <w:rsid w:val="005838D0"/>
    <w:rsid w:val="00585D12"/>
    <w:rsid w:val="005864A1"/>
    <w:rsid w:val="00591EDF"/>
    <w:rsid w:val="00597E19"/>
    <w:rsid w:val="005A165D"/>
    <w:rsid w:val="005A548B"/>
    <w:rsid w:val="005B71CE"/>
    <w:rsid w:val="005C493A"/>
    <w:rsid w:val="005C7FDD"/>
    <w:rsid w:val="005D1CB3"/>
    <w:rsid w:val="005D2788"/>
    <w:rsid w:val="005D372C"/>
    <w:rsid w:val="005D4E6A"/>
    <w:rsid w:val="005E1510"/>
    <w:rsid w:val="005E2811"/>
    <w:rsid w:val="005E4A51"/>
    <w:rsid w:val="005E4DCB"/>
    <w:rsid w:val="005F1F97"/>
    <w:rsid w:val="005F3F03"/>
    <w:rsid w:val="00600B3B"/>
    <w:rsid w:val="00601E5A"/>
    <w:rsid w:val="0060401F"/>
    <w:rsid w:val="00604D17"/>
    <w:rsid w:val="006105D3"/>
    <w:rsid w:val="00610602"/>
    <w:rsid w:val="00611B4C"/>
    <w:rsid w:val="00616CC8"/>
    <w:rsid w:val="00621BFE"/>
    <w:rsid w:val="00622112"/>
    <w:rsid w:val="00622416"/>
    <w:rsid w:val="006226A6"/>
    <w:rsid w:val="00623322"/>
    <w:rsid w:val="00624D99"/>
    <w:rsid w:val="006275F8"/>
    <w:rsid w:val="00636EAE"/>
    <w:rsid w:val="00640B6E"/>
    <w:rsid w:val="00644FB2"/>
    <w:rsid w:val="00646948"/>
    <w:rsid w:val="00647A99"/>
    <w:rsid w:val="0066040F"/>
    <w:rsid w:val="00661C0B"/>
    <w:rsid w:val="00664DE3"/>
    <w:rsid w:val="00667337"/>
    <w:rsid w:val="00671779"/>
    <w:rsid w:val="006760AF"/>
    <w:rsid w:val="00681C94"/>
    <w:rsid w:val="00697FEB"/>
    <w:rsid w:val="006A5EEB"/>
    <w:rsid w:val="006B5FDD"/>
    <w:rsid w:val="006B7CBB"/>
    <w:rsid w:val="006C4AE7"/>
    <w:rsid w:val="006C56A9"/>
    <w:rsid w:val="006C6D03"/>
    <w:rsid w:val="006C7694"/>
    <w:rsid w:val="006D197C"/>
    <w:rsid w:val="006D7EEA"/>
    <w:rsid w:val="006E0FAC"/>
    <w:rsid w:val="006E1027"/>
    <w:rsid w:val="006E11DF"/>
    <w:rsid w:val="006E4549"/>
    <w:rsid w:val="006E47B5"/>
    <w:rsid w:val="006F5185"/>
    <w:rsid w:val="006F7B6F"/>
    <w:rsid w:val="006F7D7E"/>
    <w:rsid w:val="007052DA"/>
    <w:rsid w:val="007065DC"/>
    <w:rsid w:val="0071617C"/>
    <w:rsid w:val="00722234"/>
    <w:rsid w:val="00724514"/>
    <w:rsid w:val="00724F0F"/>
    <w:rsid w:val="00732878"/>
    <w:rsid w:val="00732C3B"/>
    <w:rsid w:val="007346A4"/>
    <w:rsid w:val="00734BB7"/>
    <w:rsid w:val="00735B4D"/>
    <w:rsid w:val="00737B73"/>
    <w:rsid w:val="007452C2"/>
    <w:rsid w:val="00746751"/>
    <w:rsid w:val="0074791D"/>
    <w:rsid w:val="007510EC"/>
    <w:rsid w:val="00761ADD"/>
    <w:rsid w:val="00762690"/>
    <w:rsid w:val="00767800"/>
    <w:rsid w:val="00770491"/>
    <w:rsid w:val="00774DD4"/>
    <w:rsid w:val="00780619"/>
    <w:rsid w:val="007814A5"/>
    <w:rsid w:val="007868C3"/>
    <w:rsid w:val="0079713D"/>
    <w:rsid w:val="007A0BA5"/>
    <w:rsid w:val="007A15F9"/>
    <w:rsid w:val="007A2109"/>
    <w:rsid w:val="007A2E07"/>
    <w:rsid w:val="007A4475"/>
    <w:rsid w:val="007B053E"/>
    <w:rsid w:val="007C385B"/>
    <w:rsid w:val="007D0B16"/>
    <w:rsid w:val="007D3F4F"/>
    <w:rsid w:val="007E1361"/>
    <w:rsid w:val="007E3020"/>
    <w:rsid w:val="007E3736"/>
    <w:rsid w:val="007F0059"/>
    <w:rsid w:val="007F2903"/>
    <w:rsid w:val="007F2E0F"/>
    <w:rsid w:val="007F68AD"/>
    <w:rsid w:val="00800A34"/>
    <w:rsid w:val="00803473"/>
    <w:rsid w:val="0080348F"/>
    <w:rsid w:val="0080423B"/>
    <w:rsid w:val="008134CB"/>
    <w:rsid w:val="00813D0D"/>
    <w:rsid w:val="00817C49"/>
    <w:rsid w:val="00820FD5"/>
    <w:rsid w:val="00821206"/>
    <w:rsid w:val="008270F2"/>
    <w:rsid w:val="00827337"/>
    <w:rsid w:val="00827FE4"/>
    <w:rsid w:val="008319D6"/>
    <w:rsid w:val="008336BF"/>
    <w:rsid w:val="008423F3"/>
    <w:rsid w:val="00842935"/>
    <w:rsid w:val="00851C74"/>
    <w:rsid w:val="0085437A"/>
    <w:rsid w:val="008548A1"/>
    <w:rsid w:val="0086195D"/>
    <w:rsid w:val="008636FA"/>
    <w:rsid w:val="008668E2"/>
    <w:rsid w:val="00867BCB"/>
    <w:rsid w:val="00870A84"/>
    <w:rsid w:val="00870D4A"/>
    <w:rsid w:val="00870FDE"/>
    <w:rsid w:val="00876419"/>
    <w:rsid w:val="00886F5B"/>
    <w:rsid w:val="00891797"/>
    <w:rsid w:val="0089411F"/>
    <w:rsid w:val="008B434E"/>
    <w:rsid w:val="008C0131"/>
    <w:rsid w:val="008C0C0B"/>
    <w:rsid w:val="008C3D39"/>
    <w:rsid w:val="008C49A4"/>
    <w:rsid w:val="008C794A"/>
    <w:rsid w:val="008D026B"/>
    <w:rsid w:val="008D074E"/>
    <w:rsid w:val="008E15CB"/>
    <w:rsid w:val="008E40CB"/>
    <w:rsid w:val="008E4423"/>
    <w:rsid w:val="008F3D3A"/>
    <w:rsid w:val="008F5381"/>
    <w:rsid w:val="008F5E70"/>
    <w:rsid w:val="0090273B"/>
    <w:rsid w:val="0090484C"/>
    <w:rsid w:val="00905CE9"/>
    <w:rsid w:val="00910D58"/>
    <w:rsid w:val="00927461"/>
    <w:rsid w:val="009331C6"/>
    <w:rsid w:val="00934DB3"/>
    <w:rsid w:val="00946109"/>
    <w:rsid w:val="00946FC4"/>
    <w:rsid w:val="00950F29"/>
    <w:rsid w:val="0095629A"/>
    <w:rsid w:val="00956A7B"/>
    <w:rsid w:val="009603F1"/>
    <w:rsid w:val="009629EE"/>
    <w:rsid w:val="00965136"/>
    <w:rsid w:val="009669D7"/>
    <w:rsid w:val="00972165"/>
    <w:rsid w:val="00972CE9"/>
    <w:rsid w:val="00975FA1"/>
    <w:rsid w:val="00977B91"/>
    <w:rsid w:val="0098013D"/>
    <w:rsid w:val="00984569"/>
    <w:rsid w:val="009848A2"/>
    <w:rsid w:val="00986602"/>
    <w:rsid w:val="009879C0"/>
    <w:rsid w:val="009B0E1F"/>
    <w:rsid w:val="009B119B"/>
    <w:rsid w:val="009B15E9"/>
    <w:rsid w:val="009B2A85"/>
    <w:rsid w:val="009B3CA6"/>
    <w:rsid w:val="009C043E"/>
    <w:rsid w:val="009C2AB3"/>
    <w:rsid w:val="009C544D"/>
    <w:rsid w:val="009C597B"/>
    <w:rsid w:val="009C6985"/>
    <w:rsid w:val="009C742E"/>
    <w:rsid w:val="009D3BCB"/>
    <w:rsid w:val="009D4A44"/>
    <w:rsid w:val="009D598B"/>
    <w:rsid w:val="009D7418"/>
    <w:rsid w:val="009D75FC"/>
    <w:rsid w:val="009D7746"/>
    <w:rsid w:val="009D7779"/>
    <w:rsid w:val="009D7ABC"/>
    <w:rsid w:val="009E053A"/>
    <w:rsid w:val="009E06B2"/>
    <w:rsid w:val="009E072C"/>
    <w:rsid w:val="009E1284"/>
    <w:rsid w:val="009E6B1B"/>
    <w:rsid w:val="009F2D2C"/>
    <w:rsid w:val="00A0314A"/>
    <w:rsid w:val="00A04217"/>
    <w:rsid w:val="00A0642E"/>
    <w:rsid w:val="00A147FB"/>
    <w:rsid w:val="00A16EC0"/>
    <w:rsid w:val="00A23C09"/>
    <w:rsid w:val="00A25D5D"/>
    <w:rsid w:val="00A261FD"/>
    <w:rsid w:val="00A27199"/>
    <w:rsid w:val="00A36DEF"/>
    <w:rsid w:val="00A37886"/>
    <w:rsid w:val="00A40866"/>
    <w:rsid w:val="00A43749"/>
    <w:rsid w:val="00A4675B"/>
    <w:rsid w:val="00A47492"/>
    <w:rsid w:val="00A5032F"/>
    <w:rsid w:val="00A62CCC"/>
    <w:rsid w:val="00A65D74"/>
    <w:rsid w:val="00A700C8"/>
    <w:rsid w:val="00A75C28"/>
    <w:rsid w:val="00A94DD6"/>
    <w:rsid w:val="00A966AF"/>
    <w:rsid w:val="00AA0C80"/>
    <w:rsid w:val="00AA1BB3"/>
    <w:rsid w:val="00AA7418"/>
    <w:rsid w:val="00AB17B4"/>
    <w:rsid w:val="00AB25E7"/>
    <w:rsid w:val="00AB3B30"/>
    <w:rsid w:val="00AC0D92"/>
    <w:rsid w:val="00AC0F44"/>
    <w:rsid w:val="00AC401B"/>
    <w:rsid w:val="00AC4966"/>
    <w:rsid w:val="00AD0A25"/>
    <w:rsid w:val="00AD1DF8"/>
    <w:rsid w:val="00AD45FF"/>
    <w:rsid w:val="00AE0127"/>
    <w:rsid w:val="00AE0891"/>
    <w:rsid w:val="00AE1E34"/>
    <w:rsid w:val="00AE28E5"/>
    <w:rsid w:val="00AE41B1"/>
    <w:rsid w:val="00AE4788"/>
    <w:rsid w:val="00AF07DA"/>
    <w:rsid w:val="00AF5B87"/>
    <w:rsid w:val="00B024B2"/>
    <w:rsid w:val="00B04962"/>
    <w:rsid w:val="00B04EFD"/>
    <w:rsid w:val="00B205D3"/>
    <w:rsid w:val="00B22B22"/>
    <w:rsid w:val="00B26223"/>
    <w:rsid w:val="00B35B08"/>
    <w:rsid w:val="00B44BFA"/>
    <w:rsid w:val="00B4505D"/>
    <w:rsid w:val="00B51A77"/>
    <w:rsid w:val="00B531A7"/>
    <w:rsid w:val="00B54450"/>
    <w:rsid w:val="00B63B80"/>
    <w:rsid w:val="00B65728"/>
    <w:rsid w:val="00B6580F"/>
    <w:rsid w:val="00B67952"/>
    <w:rsid w:val="00B70CB3"/>
    <w:rsid w:val="00B713FF"/>
    <w:rsid w:val="00B75818"/>
    <w:rsid w:val="00B832E5"/>
    <w:rsid w:val="00B83470"/>
    <w:rsid w:val="00B84A82"/>
    <w:rsid w:val="00B914A7"/>
    <w:rsid w:val="00B96AD1"/>
    <w:rsid w:val="00B96F4E"/>
    <w:rsid w:val="00BB06B3"/>
    <w:rsid w:val="00BB3606"/>
    <w:rsid w:val="00BB4762"/>
    <w:rsid w:val="00BB5CAF"/>
    <w:rsid w:val="00BC2FC9"/>
    <w:rsid w:val="00BD2428"/>
    <w:rsid w:val="00BD4292"/>
    <w:rsid w:val="00BD513B"/>
    <w:rsid w:val="00BE033E"/>
    <w:rsid w:val="00BE1C1B"/>
    <w:rsid w:val="00BF0413"/>
    <w:rsid w:val="00C027EB"/>
    <w:rsid w:val="00C029F2"/>
    <w:rsid w:val="00C02D4C"/>
    <w:rsid w:val="00C037BB"/>
    <w:rsid w:val="00C0573B"/>
    <w:rsid w:val="00C130AE"/>
    <w:rsid w:val="00C140CC"/>
    <w:rsid w:val="00C17B82"/>
    <w:rsid w:val="00C200B2"/>
    <w:rsid w:val="00C20C9C"/>
    <w:rsid w:val="00C21DB6"/>
    <w:rsid w:val="00C22B9D"/>
    <w:rsid w:val="00C23EB4"/>
    <w:rsid w:val="00C31E6F"/>
    <w:rsid w:val="00C32F31"/>
    <w:rsid w:val="00C3753E"/>
    <w:rsid w:val="00C37C09"/>
    <w:rsid w:val="00C4072A"/>
    <w:rsid w:val="00C416A9"/>
    <w:rsid w:val="00C44191"/>
    <w:rsid w:val="00C44776"/>
    <w:rsid w:val="00C452BF"/>
    <w:rsid w:val="00C47DFF"/>
    <w:rsid w:val="00C54E3A"/>
    <w:rsid w:val="00C57E14"/>
    <w:rsid w:val="00C649C6"/>
    <w:rsid w:val="00C66420"/>
    <w:rsid w:val="00C66E91"/>
    <w:rsid w:val="00C72722"/>
    <w:rsid w:val="00C744F1"/>
    <w:rsid w:val="00C81A3D"/>
    <w:rsid w:val="00C81EF4"/>
    <w:rsid w:val="00C84B45"/>
    <w:rsid w:val="00C903AF"/>
    <w:rsid w:val="00C92177"/>
    <w:rsid w:val="00C94B93"/>
    <w:rsid w:val="00C94E33"/>
    <w:rsid w:val="00CA09A4"/>
    <w:rsid w:val="00CA2751"/>
    <w:rsid w:val="00CB7FD3"/>
    <w:rsid w:val="00CC30C1"/>
    <w:rsid w:val="00CD20DF"/>
    <w:rsid w:val="00CD4511"/>
    <w:rsid w:val="00CD6E30"/>
    <w:rsid w:val="00CE4866"/>
    <w:rsid w:val="00CF1B23"/>
    <w:rsid w:val="00CF628F"/>
    <w:rsid w:val="00CF6A1B"/>
    <w:rsid w:val="00D04972"/>
    <w:rsid w:val="00D103B3"/>
    <w:rsid w:val="00D11452"/>
    <w:rsid w:val="00D16EBE"/>
    <w:rsid w:val="00D20BE5"/>
    <w:rsid w:val="00D24581"/>
    <w:rsid w:val="00D312B7"/>
    <w:rsid w:val="00D42CB9"/>
    <w:rsid w:val="00D44EF2"/>
    <w:rsid w:val="00D45BCD"/>
    <w:rsid w:val="00D50BFC"/>
    <w:rsid w:val="00D52FFE"/>
    <w:rsid w:val="00D55706"/>
    <w:rsid w:val="00D57DA6"/>
    <w:rsid w:val="00D60D26"/>
    <w:rsid w:val="00D61F38"/>
    <w:rsid w:val="00D64657"/>
    <w:rsid w:val="00D65663"/>
    <w:rsid w:val="00D662B9"/>
    <w:rsid w:val="00D7195B"/>
    <w:rsid w:val="00D747CD"/>
    <w:rsid w:val="00D76F30"/>
    <w:rsid w:val="00D77C84"/>
    <w:rsid w:val="00D81DBD"/>
    <w:rsid w:val="00D8772A"/>
    <w:rsid w:val="00D90721"/>
    <w:rsid w:val="00DC00A7"/>
    <w:rsid w:val="00DC53EC"/>
    <w:rsid w:val="00DD404C"/>
    <w:rsid w:val="00DD79C2"/>
    <w:rsid w:val="00DE05B8"/>
    <w:rsid w:val="00DE405C"/>
    <w:rsid w:val="00DE5EB7"/>
    <w:rsid w:val="00DF067D"/>
    <w:rsid w:val="00DF135F"/>
    <w:rsid w:val="00DF3ACA"/>
    <w:rsid w:val="00DF5881"/>
    <w:rsid w:val="00E0002F"/>
    <w:rsid w:val="00E00BE4"/>
    <w:rsid w:val="00E00C7B"/>
    <w:rsid w:val="00E07089"/>
    <w:rsid w:val="00E21622"/>
    <w:rsid w:val="00E225E1"/>
    <w:rsid w:val="00E27378"/>
    <w:rsid w:val="00E278B1"/>
    <w:rsid w:val="00E3312A"/>
    <w:rsid w:val="00E35BC8"/>
    <w:rsid w:val="00E35DC3"/>
    <w:rsid w:val="00E372B7"/>
    <w:rsid w:val="00E4084A"/>
    <w:rsid w:val="00E4141E"/>
    <w:rsid w:val="00E418D2"/>
    <w:rsid w:val="00E41912"/>
    <w:rsid w:val="00E422E7"/>
    <w:rsid w:val="00E42736"/>
    <w:rsid w:val="00E43A54"/>
    <w:rsid w:val="00E447BA"/>
    <w:rsid w:val="00E46D32"/>
    <w:rsid w:val="00E50968"/>
    <w:rsid w:val="00E52AF0"/>
    <w:rsid w:val="00E5462A"/>
    <w:rsid w:val="00E55C90"/>
    <w:rsid w:val="00E6058C"/>
    <w:rsid w:val="00E61311"/>
    <w:rsid w:val="00E6727B"/>
    <w:rsid w:val="00E6794D"/>
    <w:rsid w:val="00E80049"/>
    <w:rsid w:val="00E800FD"/>
    <w:rsid w:val="00E805EE"/>
    <w:rsid w:val="00E82946"/>
    <w:rsid w:val="00E83732"/>
    <w:rsid w:val="00E905E4"/>
    <w:rsid w:val="00E92735"/>
    <w:rsid w:val="00E92FFA"/>
    <w:rsid w:val="00E96DA8"/>
    <w:rsid w:val="00EA4250"/>
    <w:rsid w:val="00EA57DF"/>
    <w:rsid w:val="00EA728B"/>
    <w:rsid w:val="00EB2071"/>
    <w:rsid w:val="00EB2D8D"/>
    <w:rsid w:val="00EB5B26"/>
    <w:rsid w:val="00EB7F32"/>
    <w:rsid w:val="00EC06DD"/>
    <w:rsid w:val="00EC296D"/>
    <w:rsid w:val="00EC53A6"/>
    <w:rsid w:val="00ED18F6"/>
    <w:rsid w:val="00ED2EDE"/>
    <w:rsid w:val="00EE032B"/>
    <w:rsid w:val="00EE2E43"/>
    <w:rsid w:val="00EE3186"/>
    <w:rsid w:val="00EE5868"/>
    <w:rsid w:val="00EF07E0"/>
    <w:rsid w:val="00EF39F1"/>
    <w:rsid w:val="00EF7243"/>
    <w:rsid w:val="00EF7D31"/>
    <w:rsid w:val="00F006C9"/>
    <w:rsid w:val="00F04900"/>
    <w:rsid w:val="00F24286"/>
    <w:rsid w:val="00F2499A"/>
    <w:rsid w:val="00F24D93"/>
    <w:rsid w:val="00F27944"/>
    <w:rsid w:val="00F30214"/>
    <w:rsid w:val="00F31CB6"/>
    <w:rsid w:val="00F3274C"/>
    <w:rsid w:val="00F45806"/>
    <w:rsid w:val="00F46767"/>
    <w:rsid w:val="00F46C47"/>
    <w:rsid w:val="00F50E02"/>
    <w:rsid w:val="00F50E33"/>
    <w:rsid w:val="00F5367B"/>
    <w:rsid w:val="00F53FEB"/>
    <w:rsid w:val="00F55465"/>
    <w:rsid w:val="00F555E7"/>
    <w:rsid w:val="00F569E5"/>
    <w:rsid w:val="00F572F7"/>
    <w:rsid w:val="00F65CC8"/>
    <w:rsid w:val="00F678D7"/>
    <w:rsid w:val="00F70D42"/>
    <w:rsid w:val="00F74F24"/>
    <w:rsid w:val="00F76E2A"/>
    <w:rsid w:val="00F85784"/>
    <w:rsid w:val="00F87AD0"/>
    <w:rsid w:val="00F9031C"/>
    <w:rsid w:val="00F90801"/>
    <w:rsid w:val="00F914DC"/>
    <w:rsid w:val="00F9425C"/>
    <w:rsid w:val="00FA11C2"/>
    <w:rsid w:val="00FA2AA7"/>
    <w:rsid w:val="00FA5C6B"/>
    <w:rsid w:val="00FB45D6"/>
    <w:rsid w:val="00FB78C2"/>
    <w:rsid w:val="00FC0E93"/>
    <w:rsid w:val="00FC3F0A"/>
    <w:rsid w:val="00FC75C7"/>
    <w:rsid w:val="00FD03C0"/>
    <w:rsid w:val="00FD5C90"/>
    <w:rsid w:val="00FD7265"/>
    <w:rsid w:val="00FE12D2"/>
    <w:rsid w:val="00FE34DA"/>
    <w:rsid w:val="00FE41A3"/>
    <w:rsid w:val="00FE4540"/>
    <w:rsid w:val="00FE72AB"/>
    <w:rsid w:val="00FF0432"/>
    <w:rsid w:val="00FF188A"/>
    <w:rsid w:val="00FF3189"/>
    <w:rsid w:val="00FF45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CommentReference">
    <w:name w:val="annotation reference"/>
    <w:rsid w:val="00322B78"/>
    <w:rPr>
      <w:sz w:val="16"/>
      <w:szCs w:val="16"/>
    </w:rPr>
  </w:style>
  <w:style w:type="paragraph" w:styleId="CommentText">
    <w:name w:val="annotation text"/>
    <w:basedOn w:val="Normal"/>
    <w:link w:val="CommentTextChar"/>
    <w:rsid w:val="00322B78"/>
    <w:rPr>
      <w:sz w:val="20"/>
      <w:szCs w:val="20"/>
    </w:rPr>
  </w:style>
  <w:style w:type="character" w:customStyle="1" w:styleId="CommentTextChar">
    <w:name w:val="Comment Text Char"/>
    <w:link w:val="CommentText"/>
    <w:rsid w:val="00322B78"/>
    <w:rPr>
      <w:rFonts w:eastAsia="Times New Roman"/>
      <w:lang w:eastAsia="en-GB"/>
    </w:rPr>
  </w:style>
  <w:style w:type="paragraph" w:styleId="CommentSubject">
    <w:name w:val="annotation subject"/>
    <w:basedOn w:val="CommentText"/>
    <w:next w:val="CommentText"/>
    <w:link w:val="CommentSubjectChar"/>
    <w:rsid w:val="00322B78"/>
    <w:rPr>
      <w:b/>
      <w:bCs/>
    </w:rPr>
  </w:style>
  <w:style w:type="character" w:customStyle="1" w:styleId="CommentSubjectChar">
    <w:name w:val="Comment Subject Char"/>
    <w:link w:val="CommentSubject"/>
    <w:rsid w:val="00322B78"/>
    <w:rPr>
      <w:rFonts w:eastAsia="Times New Roman"/>
      <w:b/>
      <w:bCs/>
      <w:lang w:eastAsia="en-GB"/>
    </w:rPr>
  </w:style>
  <w:style w:type="paragraph" w:styleId="FootnoteText">
    <w:name w:val="footnote text"/>
    <w:basedOn w:val="Normal"/>
    <w:link w:val="FootnoteTextChar"/>
    <w:rsid w:val="008E4423"/>
    <w:rPr>
      <w:sz w:val="20"/>
      <w:szCs w:val="20"/>
    </w:rPr>
  </w:style>
  <w:style w:type="character" w:customStyle="1" w:styleId="FootnoteTextChar">
    <w:name w:val="Footnote Text Char"/>
    <w:link w:val="FootnoteText"/>
    <w:rsid w:val="008E4423"/>
    <w:rPr>
      <w:rFonts w:eastAsia="Times New Roman"/>
      <w:lang w:eastAsia="en-GB"/>
    </w:rPr>
  </w:style>
  <w:style w:type="character" w:styleId="FootnoteReference">
    <w:name w:val="footnote reference"/>
    <w:rsid w:val="008E4423"/>
    <w:rPr>
      <w:vertAlign w:val="superscript"/>
    </w:rPr>
  </w:style>
  <w:style w:type="character" w:customStyle="1" w:styleId="kapitel1">
    <w:name w:val="kapitel1"/>
    <w:rsid w:val="008E4423"/>
    <w:rPr>
      <w:rFonts w:ascii="Arial" w:hAnsi="Arial" w:cs="Arial" w:hint="default"/>
      <w:b/>
      <w:bCs/>
      <w:color w:val="333333"/>
      <w:sz w:val="16"/>
      <w:szCs w:val="16"/>
    </w:rPr>
  </w:style>
  <w:style w:type="character" w:styleId="Hyperlink">
    <w:name w:val="Hyperlink"/>
    <w:rsid w:val="00770491"/>
    <w:rPr>
      <w:color w:val="0000FF"/>
      <w:u w:val="single"/>
    </w:rPr>
  </w:style>
  <w:style w:type="paragraph" w:styleId="Revision">
    <w:name w:val="Revision"/>
    <w:hidden/>
    <w:uiPriority w:val="99"/>
    <w:semiHidden/>
    <w:rsid w:val="00D52FFE"/>
    <w:rPr>
      <w:rFonts w:eastAsia="Times New Roman"/>
      <w:sz w:val="22"/>
      <w:szCs w:val="22"/>
    </w:rPr>
  </w:style>
  <w:style w:type="character" w:styleId="FollowedHyperlink">
    <w:name w:val="FollowedHyperlink"/>
    <w:rsid w:val="004406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CommentReference">
    <w:name w:val="annotation reference"/>
    <w:rsid w:val="00322B78"/>
    <w:rPr>
      <w:sz w:val="16"/>
      <w:szCs w:val="16"/>
    </w:rPr>
  </w:style>
  <w:style w:type="paragraph" w:styleId="CommentText">
    <w:name w:val="annotation text"/>
    <w:basedOn w:val="Normal"/>
    <w:link w:val="CommentTextChar"/>
    <w:rsid w:val="00322B78"/>
    <w:rPr>
      <w:sz w:val="20"/>
      <w:szCs w:val="20"/>
    </w:rPr>
  </w:style>
  <w:style w:type="character" w:customStyle="1" w:styleId="CommentTextChar">
    <w:name w:val="Comment Text Char"/>
    <w:link w:val="CommentText"/>
    <w:rsid w:val="00322B78"/>
    <w:rPr>
      <w:rFonts w:eastAsia="Times New Roman"/>
      <w:lang w:eastAsia="en-GB"/>
    </w:rPr>
  </w:style>
  <w:style w:type="paragraph" w:styleId="CommentSubject">
    <w:name w:val="annotation subject"/>
    <w:basedOn w:val="CommentText"/>
    <w:next w:val="CommentText"/>
    <w:link w:val="CommentSubjectChar"/>
    <w:rsid w:val="00322B78"/>
    <w:rPr>
      <w:b/>
      <w:bCs/>
    </w:rPr>
  </w:style>
  <w:style w:type="character" w:customStyle="1" w:styleId="CommentSubjectChar">
    <w:name w:val="Comment Subject Char"/>
    <w:link w:val="CommentSubject"/>
    <w:rsid w:val="00322B78"/>
    <w:rPr>
      <w:rFonts w:eastAsia="Times New Roman"/>
      <w:b/>
      <w:bCs/>
      <w:lang w:eastAsia="en-GB"/>
    </w:rPr>
  </w:style>
  <w:style w:type="paragraph" w:styleId="FootnoteText">
    <w:name w:val="footnote text"/>
    <w:basedOn w:val="Normal"/>
    <w:link w:val="FootnoteTextChar"/>
    <w:rsid w:val="008E4423"/>
    <w:rPr>
      <w:sz w:val="20"/>
      <w:szCs w:val="20"/>
    </w:rPr>
  </w:style>
  <w:style w:type="character" w:customStyle="1" w:styleId="FootnoteTextChar">
    <w:name w:val="Footnote Text Char"/>
    <w:link w:val="FootnoteText"/>
    <w:rsid w:val="008E4423"/>
    <w:rPr>
      <w:rFonts w:eastAsia="Times New Roman"/>
      <w:lang w:eastAsia="en-GB"/>
    </w:rPr>
  </w:style>
  <w:style w:type="character" w:styleId="FootnoteReference">
    <w:name w:val="footnote reference"/>
    <w:rsid w:val="008E4423"/>
    <w:rPr>
      <w:vertAlign w:val="superscript"/>
    </w:rPr>
  </w:style>
  <w:style w:type="character" w:customStyle="1" w:styleId="kapitel1">
    <w:name w:val="kapitel1"/>
    <w:rsid w:val="008E4423"/>
    <w:rPr>
      <w:rFonts w:ascii="Arial" w:hAnsi="Arial" w:cs="Arial" w:hint="default"/>
      <w:b/>
      <w:bCs/>
      <w:color w:val="333333"/>
      <w:sz w:val="16"/>
      <w:szCs w:val="16"/>
    </w:rPr>
  </w:style>
  <w:style w:type="character" w:styleId="Hyperlink">
    <w:name w:val="Hyperlink"/>
    <w:rsid w:val="00770491"/>
    <w:rPr>
      <w:color w:val="0000FF"/>
      <w:u w:val="single"/>
    </w:rPr>
  </w:style>
  <w:style w:type="paragraph" w:styleId="Revision">
    <w:name w:val="Revision"/>
    <w:hidden/>
    <w:uiPriority w:val="99"/>
    <w:semiHidden/>
    <w:rsid w:val="00D52FFE"/>
    <w:rPr>
      <w:rFonts w:eastAsia="Times New Roman"/>
      <w:sz w:val="22"/>
      <w:szCs w:val="22"/>
    </w:rPr>
  </w:style>
  <w:style w:type="character" w:styleId="FollowedHyperlink">
    <w:name w:val="FollowedHyperlink"/>
    <w:rsid w:val="004406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3059">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umtobel.web-erheb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1421</Words>
  <Characters>9543</Characters>
  <Application>Microsoft Office Word</Application>
  <DocSecurity>0</DocSecurity>
  <Lines>79</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DISCUS Evolution</vt:lpstr>
      <vt:lpstr>DISCUS Evolution</vt:lpstr>
    </vt:vector>
  </TitlesOfParts>
  <Company>haeberlein &amp; mauerer ag</Company>
  <LinksUpToDate>false</LinksUpToDate>
  <CharactersWithSpaces>10943</CharactersWithSpaces>
  <SharedDoc>false</SharedDoc>
  <HLinks>
    <vt:vector size="6" baseType="variant">
      <vt:variant>
        <vt:i4>1966080</vt:i4>
      </vt:variant>
      <vt:variant>
        <vt:i4>0</vt:i4>
      </vt:variant>
      <vt:variant>
        <vt:i4>0</vt:i4>
      </vt:variant>
      <vt:variant>
        <vt:i4>5</vt:i4>
      </vt:variant>
      <vt:variant>
        <vt:lpwstr>http://www.zumtobel.web-erhebung.de/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creator>Günter Worsch</dc:creator>
  <cp:lastModifiedBy>Frank Nadja</cp:lastModifiedBy>
  <cp:revision>8</cp:revision>
  <cp:lastPrinted>2014-03-11T10:23:00Z</cp:lastPrinted>
  <dcterms:created xsi:type="dcterms:W3CDTF">2014-03-13T17:28:00Z</dcterms:created>
  <dcterms:modified xsi:type="dcterms:W3CDTF">2014-03-25T15:21:00Z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