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E9" w:rsidRPr="005925E3" w:rsidRDefault="00E149E9" w:rsidP="001A27BE">
      <w:pPr>
        <w:widowControl w:val="0"/>
        <w:autoSpaceDE w:val="0"/>
        <w:autoSpaceDN w:val="0"/>
        <w:adjustRightInd w:val="0"/>
        <w:rPr>
          <w:rFonts w:ascii="Arial" w:hAnsi="Arial" w:cs="Arial"/>
          <w:sz w:val="20"/>
          <w:szCs w:val="26"/>
        </w:rPr>
      </w:pPr>
      <w:r w:rsidRPr="005925E3">
        <w:rPr>
          <w:rFonts w:ascii="Arial" w:hAnsi="Arial" w:cs="Arial"/>
          <w:sz w:val="20"/>
          <w:szCs w:val="26"/>
        </w:rPr>
        <w:t>Pressemitteilung</w:t>
      </w:r>
    </w:p>
    <w:p w:rsidR="00E149E9" w:rsidRDefault="00E149E9" w:rsidP="001A27BE">
      <w:pPr>
        <w:widowControl w:val="0"/>
        <w:autoSpaceDE w:val="0"/>
        <w:autoSpaceDN w:val="0"/>
        <w:adjustRightInd w:val="0"/>
        <w:rPr>
          <w:rFonts w:ascii="Arial" w:hAnsi="Arial" w:cs="Arial"/>
          <w:sz w:val="20"/>
          <w:szCs w:val="26"/>
        </w:rPr>
      </w:pPr>
    </w:p>
    <w:p w:rsidR="00E149E9" w:rsidRDefault="00E149E9" w:rsidP="001A27BE">
      <w:pPr>
        <w:widowControl w:val="0"/>
        <w:autoSpaceDE w:val="0"/>
        <w:autoSpaceDN w:val="0"/>
        <w:adjustRightInd w:val="0"/>
        <w:rPr>
          <w:rFonts w:ascii="Arial" w:hAnsi="Arial" w:cs="Arial"/>
          <w:sz w:val="20"/>
          <w:szCs w:val="26"/>
        </w:rPr>
      </w:pPr>
    </w:p>
    <w:p w:rsidR="00E149E9" w:rsidRDefault="00E149E9" w:rsidP="005A6ECC">
      <w:pPr>
        <w:widowControl w:val="0"/>
        <w:autoSpaceDE w:val="0"/>
        <w:autoSpaceDN w:val="0"/>
        <w:adjustRightInd w:val="0"/>
        <w:spacing w:line="360" w:lineRule="auto"/>
        <w:rPr>
          <w:rFonts w:ascii="Arial" w:hAnsi="Arial" w:cs="Arial"/>
          <w:b/>
          <w:sz w:val="28"/>
          <w:szCs w:val="26"/>
        </w:rPr>
      </w:pPr>
      <w:r>
        <w:rPr>
          <w:rFonts w:ascii="Arial" w:hAnsi="Arial" w:cs="Arial"/>
          <w:b/>
          <w:sz w:val="28"/>
          <w:szCs w:val="26"/>
        </w:rPr>
        <w:t>Tradition durch modernste Technologie neu erleben</w:t>
      </w:r>
    </w:p>
    <w:p w:rsidR="00E149E9" w:rsidRPr="00795587" w:rsidRDefault="00E149E9" w:rsidP="005A6ECC">
      <w:pPr>
        <w:widowControl w:val="0"/>
        <w:autoSpaceDE w:val="0"/>
        <w:autoSpaceDN w:val="0"/>
        <w:adjustRightInd w:val="0"/>
        <w:spacing w:line="360" w:lineRule="auto"/>
        <w:rPr>
          <w:rFonts w:ascii="Arial" w:hAnsi="Arial" w:cs="Arial"/>
          <w:szCs w:val="26"/>
        </w:rPr>
      </w:pPr>
      <w:r w:rsidRPr="00795587">
        <w:rPr>
          <w:rFonts w:ascii="Arial" w:hAnsi="Arial" w:cs="Arial"/>
          <w:szCs w:val="26"/>
        </w:rPr>
        <w:t xml:space="preserve">Reform Club </w:t>
      </w:r>
      <w:r>
        <w:rPr>
          <w:rFonts w:ascii="Arial" w:hAnsi="Arial" w:cs="Arial"/>
          <w:szCs w:val="26"/>
        </w:rPr>
        <w:t xml:space="preserve">in London </w:t>
      </w:r>
      <w:r w:rsidRPr="00795587">
        <w:rPr>
          <w:rFonts w:ascii="Arial" w:hAnsi="Arial" w:cs="Arial"/>
          <w:szCs w:val="26"/>
        </w:rPr>
        <w:t>setzt auf zukunftsweisende Zumtobel Lichtlösung</w:t>
      </w:r>
    </w:p>
    <w:p w:rsidR="00E149E9" w:rsidRPr="005925E3" w:rsidRDefault="00E149E9" w:rsidP="005A6ECC">
      <w:pPr>
        <w:widowControl w:val="0"/>
        <w:autoSpaceDE w:val="0"/>
        <w:autoSpaceDN w:val="0"/>
        <w:adjustRightInd w:val="0"/>
        <w:spacing w:line="360" w:lineRule="auto"/>
        <w:rPr>
          <w:rFonts w:ascii="Arial" w:hAnsi="Arial" w:cs="Arial"/>
          <w:sz w:val="20"/>
          <w:szCs w:val="26"/>
        </w:rPr>
      </w:pPr>
    </w:p>
    <w:p w:rsidR="00E149E9" w:rsidRDefault="00E149E9" w:rsidP="005A6ECC">
      <w:pPr>
        <w:widowControl w:val="0"/>
        <w:autoSpaceDE w:val="0"/>
        <w:autoSpaceDN w:val="0"/>
        <w:adjustRightInd w:val="0"/>
        <w:spacing w:line="360" w:lineRule="auto"/>
        <w:jc w:val="both"/>
        <w:rPr>
          <w:rFonts w:ascii="Arial" w:hAnsi="Arial" w:cs="Arial"/>
          <w:b/>
          <w:sz w:val="20"/>
          <w:szCs w:val="26"/>
        </w:rPr>
      </w:pPr>
      <w:r>
        <w:rPr>
          <w:rFonts w:ascii="Arial" w:hAnsi="Arial" w:cs="Arial"/>
          <w:b/>
          <w:sz w:val="20"/>
          <w:szCs w:val="26"/>
        </w:rPr>
        <w:t>Der Reform Club in London zählt zu den wichtigsten erhaltenen Gebäuden aus der viktori</w:t>
      </w:r>
      <w:r>
        <w:rPr>
          <w:rFonts w:ascii="Arial" w:hAnsi="Arial" w:cs="Arial"/>
          <w:b/>
          <w:sz w:val="20"/>
          <w:szCs w:val="26"/>
        </w:rPr>
        <w:t>a</w:t>
      </w:r>
      <w:r>
        <w:rPr>
          <w:rFonts w:ascii="Arial" w:hAnsi="Arial" w:cs="Arial"/>
          <w:b/>
          <w:sz w:val="20"/>
          <w:szCs w:val="26"/>
        </w:rPr>
        <w:t>nischen Zeit. Auch heute noch ist e</w:t>
      </w:r>
      <w:r w:rsidRPr="00CC0A15">
        <w:rPr>
          <w:rFonts w:ascii="Arial" w:hAnsi="Arial" w:cs="Arial"/>
          <w:b/>
          <w:sz w:val="20"/>
          <w:szCs w:val="26"/>
        </w:rPr>
        <w:t xml:space="preserve">in Besuch </w:t>
      </w:r>
      <w:r>
        <w:rPr>
          <w:rFonts w:ascii="Arial" w:hAnsi="Arial" w:cs="Arial"/>
          <w:b/>
          <w:sz w:val="20"/>
          <w:szCs w:val="26"/>
        </w:rPr>
        <w:t>des Reform Clubs ein besonderes Erlebnis. Die Ende 2009 neu entwickelte Lichtlösung sollte in erster Linie das Charisma des histor</w:t>
      </w:r>
      <w:r>
        <w:rPr>
          <w:rFonts w:ascii="Arial" w:hAnsi="Arial" w:cs="Arial"/>
          <w:b/>
          <w:sz w:val="20"/>
          <w:szCs w:val="26"/>
        </w:rPr>
        <w:t>i</w:t>
      </w:r>
      <w:r>
        <w:rPr>
          <w:rFonts w:ascii="Arial" w:hAnsi="Arial" w:cs="Arial"/>
          <w:b/>
          <w:sz w:val="20"/>
          <w:szCs w:val="26"/>
        </w:rPr>
        <w:t>schen Baus hervorheben und bei den Gästen und Mitarbeitern für eine angenehme und u</w:t>
      </w:r>
      <w:r>
        <w:rPr>
          <w:rFonts w:ascii="Arial" w:hAnsi="Arial" w:cs="Arial"/>
          <w:b/>
          <w:sz w:val="20"/>
          <w:szCs w:val="26"/>
        </w:rPr>
        <w:t>n</w:t>
      </w:r>
      <w:r>
        <w:rPr>
          <w:rFonts w:ascii="Arial" w:hAnsi="Arial" w:cs="Arial"/>
          <w:b/>
          <w:sz w:val="20"/>
          <w:szCs w:val="26"/>
        </w:rPr>
        <w:t>vergessliche Atmosphäre sorgen, während gleichzeitig konservatorische und energetische Anforderungen erfüllt werden.</w:t>
      </w:r>
    </w:p>
    <w:p w:rsidR="00E149E9" w:rsidRDefault="00E149E9" w:rsidP="005A6ECC">
      <w:pPr>
        <w:widowControl w:val="0"/>
        <w:autoSpaceDE w:val="0"/>
        <w:autoSpaceDN w:val="0"/>
        <w:adjustRightInd w:val="0"/>
        <w:spacing w:line="360" w:lineRule="auto"/>
        <w:jc w:val="both"/>
        <w:rPr>
          <w:rFonts w:ascii="Arial" w:hAnsi="Arial" w:cs="Arial"/>
          <w:sz w:val="20"/>
          <w:szCs w:val="26"/>
        </w:rPr>
      </w:pPr>
    </w:p>
    <w:p w:rsidR="00E149E9" w:rsidRDefault="00E149E9" w:rsidP="00AF373A">
      <w:pPr>
        <w:widowControl w:val="0"/>
        <w:autoSpaceDE w:val="0"/>
        <w:autoSpaceDN w:val="0"/>
        <w:adjustRightInd w:val="0"/>
        <w:spacing w:line="360" w:lineRule="auto"/>
        <w:jc w:val="both"/>
        <w:rPr>
          <w:rFonts w:ascii="Arial" w:hAnsi="Arial" w:cs="Arial"/>
          <w:sz w:val="20"/>
          <w:szCs w:val="26"/>
        </w:rPr>
      </w:pPr>
      <w:r>
        <w:rPr>
          <w:rFonts w:ascii="Arial" w:hAnsi="Arial" w:cs="Arial"/>
          <w:i/>
          <w:sz w:val="20"/>
          <w:szCs w:val="26"/>
        </w:rPr>
        <w:t>London</w:t>
      </w:r>
      <w:r w:rsidRPr="00F04E79">
        <w:rPr>
          <w:rFonts w:ascii="Arial" w:hAnsi="Arial" w:cs="Arial"/>
          <w:i/>
          <w:sz w:val="20"/>
          <w:szCs w:val="26"/>
        </w:rPr>
        <w:t xml:space="preserve">, </w:t>
      </w:r>
      <w:r>
        <w:rPr>
          <w:rFonts w:ascii="Arial" w:hAnsi="Arial" w:cs="Arial"/>
          <w:i/>
          <w:sz w:val="20"/>
          <w:szCs w:val="26"/>
        </w:rPr>
        <w:t>Februar 2014</w:t>
      </w:r>
      <w:r>
        <w:rPr>
          <w:rFonts w:ascii="Arial" w:hAnsi="Arial" w:cs="Arial"/>
          <w:sz w:val="20"/>
          <w:szCs w:val="26"/>
        </w:rPr>
        <w:t xml:space="preserve"> – Im Herzen von London befindet sich der traditionsreiche Reform Club. Die Gründer beauftragten einen der renommiertesten Architekten der damaligen Zeit, Sir Charles Ba</w:t>
      </w:r>
      <w:r>
        <w:rPr>
          <w:rFonts w:ascii="Arial" w:hAnsi="Arial" w:cs="Arial"/>
          <w:sz w:val="20"/>
          <w:szCs w:val="26"/>
        </w:rPr>
        <w:t>r</w:t>
      </w:r>
      <w:r>
        <w:rPr>
          <w:rFonts w:ascii="Arial" w:hAnsi="Arial" w:cs="Arial"/>
          <w:sz w:val="20"/>
          <w:szCs w:val="26"/>
        </w:rPr>
        <w:t>ry, mit dem Bau des palastartigen Clubhauses, das 1841 eröffnet wurde. Mit viel Feingefühl wurde das viktorianische Gebäude restauriert, so dass es in seinem ursprünglichen Zustand sehr gut erhalten ist und von der English Heritage Organsiation zu einem der wichtigsten „Grade 1 Listed Buildings“ in London erklärt wurde. Nur Gebäude von besonderer historischer und architekton</w:t>
      </w:r>
      <w:r>
        <w:rPr>
          <w:rFonts w:ascii="Arial" w:hAnsi="Arial" w:cs="Arial"/>
          <w:sz w:val="20"/>
          <w:szCs w:val="26"/>
        </w:rPr>
        <w:t>i</w:t>
      </w:r>
      <w:r>
        <w:rPr>
          <w:rFonts w:ascii="Arial" w:hAnsi="Arial" w:cs="Arial"/>
          <w:sz w:val="20"/>
          <w:szCs w:val="26"/>
        </w:rPr>
        <w:t>scher Relevanz werden auf dieser Liste geführt. Den Bauherren war es wichtig, dass die mächtige Grand Hall mit ihren Galerien und Fluren sowie dem Atrium ihre ganze Wirkung entfalten kann, um die Besucher in ihren Bann zu ziehen. Die Lichtlösung sollte dafür die Weichen stellen. Der warme Farbton lässt architektonische Details in den Vordergrund treten, Kunstwerke und Gemälde we</w:t>
      </w:r>
      <w:r>
        <w:rPr>
          <w:rFonts w:ascii="Arial" w:hAnsi="Arial" w:cs="Arial"/>
          <w:sz w:val="20"/>
          <w:szCs w:val="26"/>
        </w:rPr>
        <w:t>r</w:t>
      </w:r>
      <w:r>
        <w:rPr>
          <w:rFonts w:ascii="Arial" w:hAnsi="Arial" w:cs="Arial"/>
          <w:sz w:val="20"/>
          <w:szCs w:val="26"/>
        </w:rPr>
        <w:t>den geschickt inszeniert.</w:t>
      </w:r>
    </w:p>
    <w:p w:rsidR="00E149E9" w:rsidRDefault="00E149E9" w:rsidP="00A15E07">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In enger Zusammenarbeit mit den Bauherren hat das Planungsbüro „Lighting Services“ aus Bristol für dieses besondere Gebäude eine zukunftsweisende Lichtlösung entwickelt. Das außergewöhnl</w:t>
      </w:r>
      <w:r>
        <w:rPr>
          <w:rFonts w:ascii="Arial" w:hAnsi="Arial" w:cs="Arial"/>
          <w:sz w:val="20"/>
          <w:szCs w:val="26"/>
        </w:rPr>
        <w:t>i</w:t>
      </w:r>
      <w:r>
        <w:rPr>
          <w:rFonts w:ascii="Arial" w:hAnsi="Arial" w:cs="Arial"/>
          <w:sz w:val="20"/>
          <w:szCs w:val="26"/>
        </w:rPr>
        <w:t>che Interieur kommt durch das implementierte Lichtschema besonders zur Geltung. Als Partner wurde Zumtobel für die Entwicklung und Umsetzung des LED-basierten Lichtkonzepts mit Lich</w:t>
      </w:r>
      <w:r>
        <w:rPr>
          <w:rFonts w:ascii="Arial" w:hAnsi="Arial" w:cs="Arial"/>
          <w:sz w:val="20"/>
          <w:szCs w:val="26"/>
        </w:rPr>
        <w:t>t</w:t>
      </w:r>
      <w:r>
        <w:rPr>
          <w:rFonts w:ascii="Arial" w:hAnsi="Arial" w:cs="Arial"/>
          <w:sz w:val="20"/>
          <w:szCs w:val="26"/>
        </w:rPr>
        <w:t>managementsystem ausgewählt. Neben einem einfühlsamen Umgang mit den architektonischen Besonderheiten des Gebäudes spielten auch Anforderungen an Effizienz, Nachhaltigkeit und Fl</w:t>
      </w:r>
      <w:r>
        <w:rPr>
          <w:rFonts w:ascii="Arial" w:hAnsi="Arial" w:cs="Arial"/>
          <w:sz w:val="20"/>
          <w:szCs w:val="26"/>
        </w:rPr>
        <w:t>e</w:t>
      </w:r>
      <w:r>
        <w:rPr>
          <w:rFonts w:ascii="Arial" w:hAnsi="Arial" w:cs="Arial"/>
          <w:sz w:val="20"/>
          <w:szCs w:val="26"/>
        </w:rPr>
        <w:t xml:space="preserve">xibilität eine zentrale Rolle. Nicht nur die Bauherren sind mit dem Ergebnis sehr zufrieden, auch die English Heritage Organisation begrüßt die vorbildliche und auf wissenschaftlichen Erkenntnissen basierende Lösung, die einen wertvollen Beitrag zum Erhalt des Reform Club leistet. </w:t>
      </w:r>
    </w:p>
    <w:p w:rsidR="00E149E9" w:rsidRDefault="00E149E9" w:rsidP="00AF373A">
      <w:pPr>
        <w:widowControl w:val="0"/>
        <w:autoSpaceDE w:val="0"/>
        <w:autoSpaceDN w:val="0"/>
        <w:adjustRightInd w:val="0"/>
        <w:spacing w:line="360" w:lineRule="auto"/>
        <w:jc w:val="both"/>
        <w:rPr>
          <w:rFonts w:ascii="Arial" w:hAnsi="Arial" w:cs="Arial"/>
          <w:sz w:val="20"/>
          <w:szCs w:val="26"/>
        </w:rPr>
      </w:pPr>
    </w:p>
    <w:p w:rsidR="00E149E9" w:rsidRDefault="00E149E9" w:rsidP="00AF373A">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Auf Basis des intelligenten Lichtmanagements Luxmate Litenet haben die Zumtobel Fachleute von „Lighting Services“ ein innovatives Beleuchtungskonzept entwickelt. DALI-dimmbare LED-Spotlights ermöglichen die Beleuchtung der 18 Portraits und setzen gleichzeitig die einst im Du</w:t>
      </w:r>
      <w:r>
        <w:rPr>
          <w:rFonts w:ascii="Arial" w:hAnsi="Arial" w:cs="Arial"/>
          <w:sz w:val="20"/>
          <w:szCs w:val="26"/>
        </w:rPr>
        <w:t>n</w:t>
      </w:r>
      <w:r>
        <w:rPr>
          <w:rFonts w:ascii="Arial" w:hAnsi="Arial" w:cs="Arial"/>
          <w:sz w:val="20"/>
          <w:szCs w:val="26"/>
        </w:rPr>
        <w:t xml:space="preserve">keln verborgenen Kassettendecken, Ziergirlanden und Säulen in Szene. Dank der Kompatibilität des Systems kann die Lichtlösung auch in Zukunft nach Bedarf angepasst und im Hinblick auf weitere mögliche Räumlichkeiten erweitert werden. </w:t>
      </w:r>
    </w:p>
    <w:p w:rsidR="00E149E9" w:rsidRDefault="00E149E9" w:rsidP="00F94AA2">
      <w:pPr>
        <w:widowControl w:val="0"/>
        <w:autoSpaceDE w:val="0"/>
        <w:autoSpaceDN w:val="0"/>
        <w:adjustRightInd w:val="0"/>
        <w:spacing w:line="360" w:lineRule="auto"/>
        <w:jc w:val="both"/>
        <w:rPr>
          <w:rFonts w:ascii="Arial" w:hAnsi="Arial" w:cs="Arial"/>
          <w:sz w:val="20"/>
          <w:szCs w:val="26"/>
        </w:rPr>
      </w:pPr>
    </w:p>
    <w:p w:rsidR="00E149E9" w:rsidRPr="00E51335" w:rsidRDefault="00E149E9" w:rsidP="00F94AA2">
      <w:pPr>
        <w:widowControl w:val="0"/>
        <w:autoSpaceDE w:val="0"/>
        <w:autoSpaceDN w:val="0"/>
        <w:adjustRightInd w:val="0"/>
        <w:spacing w:line="360" w:lineRule="auto"/>
        <w:jc w:val="both"/>
        <w:rPr>
          <w:rFonts w:ascii="Arial" w:hAnsi="Arial" w:cs="Arial"/>
          <w:b/>
          <w:sz w:val="20"/>
          <w:szCs w:val="26"/>
        </w:rPr>
      </w:pPr>
      <w:r w:rsidRPr="00E51335">
        <w:rPr>
          <w:rFonts w:ascii="Arial" w:hAnsi="Arial" w:cs="Arial"/>
          <w:b/>
          <w:sz w:val="20"/>
          <w:szCs w:val="26"/>
        </w:rPr>
        <w:t>Tageslichtabhängige Steuerung steigert Komfort und Effizienz</w:t>
      </w:r>
    </w:p>
    <w:p w:rsidR="00E149E9" w:rsidRDefault="00E149E9" w:rsidP="00F94AA2">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Da das Gebäude so gut wie rund um die Uhr genutzt wird, galt es Energiesparpotenziale zu ident</w:t>
      </w:r>
      <w:r>
        <w:rPr>
          <w:rFonts w:ascii="Arial" w:hAnsi="Arial" w:cs="Arial"/>
          <w:sz w:val="20"/>
          <w:szCs w:val="26"/>
        </w:rPr>
        <w:t>i</w:t>
      </w:r>
      <w:r>
        <w:rPr>
          <w:rFonts w:ascii="Arial" w:hAnsi="Arial" w:cs="Arial"/>
          <w:sz w:val="20"/>
          <w:szCs w:val="26"/>
        </w:rPr>
        <w:t>fizieren und bestmöglich zu realisieren. Die Basis für diese nachhaltige Lichtlösung bildet das pe</w:t>
      </w:r>
      <w:r>
        <w:rPr>
          <w:rFonts w:ascii="Arial" w:hAnsi="Arial" w:cs="Arial"/>
          <w:sz w:val="20"/>
          <w:szCs w:val="26"/>
        </w:rPr>
        <w:t>r</w:t>
      </w:r>
      <w:r>
        <w:rPr>
          <w:rFonts w:ascii="Arial" w:hAnsi="Arial" w:cs="Arial"/>
          <w:sz w:val="20"/>
          <w:szCs w:val="26"/>
        </w:rPr>
        <w:t>fekte Zusammenspiel moderner LED-Technologie mit innovativen Leuchten und einem intellige</w:t>
      </w:r>
      <w:r>
        <w:rPr>
          <w:rFonts w:ascii="Arial" w:hAnsi="Arial" w:cs="Arial"/>
          <w:sz w:val="20"/>
          <w:szCs w:val="26"/>
        </w:rPr>
        <w:t>n</w:t>
      </w:r>
      <w:r>
        <w:rPr>
          <w:rFonts w:ascii="Arial" w:hAnsi="Arial" w:cs="Arial"/>
          <w:sz w:val="20"/>
          <w:szCs w:val="26"/>
        </w:rPr>
        <w:t>ten Lichtmanagement als Herzstück: Das Zumtobel Lichtmanagementsystem Luxmate Litenet ve</w:t>
      </w:r>
      <w:r>
        <w:rPr>
          <w:rFonts w:ascii="Arial" w:hAnsi="Arial" w:cs="Arial"/>
          <w:sz w:val="20"/>
          <w:szCs w:val="26"/>
        </w:rPr>
        <w:t>r</w:t>
      </w:r>
      <w:r>
        <w:rPr>
          <w:rFonts w:ascii="Arial" w:hAnsi="Arial" w:cs="Arial"/>
          <w:sz w:val="20"/>
          <w:szCs w:val="26"/>
        </w:rPr>
        <w:t xml:space="preserve">eint </w:t>
      </w:r>
      <w:r w:rsidRPr="00744A26">
        <w:rPr>
          <w:rFonts w:ascii="Arial" w:hAnsi="Arial" w:cs="Arial"/>
          <w:sz w:val="20"/>
          <w:szCs w:val="26"/>
        </w:rPr>
        <w:t xml:space="preserve">komplexe Systemeigenschaften wie Tageslichtnutzung, Anwesenheitssensorik, </w:t>
      </w:r>
      <w:r w:rsidRPr="00F73B83">
        <w:rPr>
          <w:rFonts w:ascii="Arial" w:hAnsi="Arial" w:cs="Arial"/>
          <w:sz w:val="20"/>
          <w:szCs w:val="26"/>
        </w:rPr>
        <w:t>Integration von Notlicht</w:t>
      </w:r>
      <w:r w:rsidRPr="00744A26">
        <w:rPr>
          <w:rFonts w:ascii="Arial" w:hAnsi="Arial" w:cs="Arial"/>
          <w:sz w:val="20"/>
          <w:szCs w:val="26"/>
        </w:rPr>
        <w:t xml:space="preserve"> und vordefinierte Raumprofile zu einer zentralen und leicht bedienbaren Einheit.</w:t>
      </w:r>
      <w:r>
        <w:rPr>
          <w:rFonts w:ascii="Arial" w:hAnsi="Arial" w:cs="Arial"/>
          <w:sz w:val="20"/>
          <w:szCs w:val="26"/>
        </w:rPr>
        <w:t xml:space="preserve"> </w:t>
      </w:r>
      <w:r w:rsidRPr="00744A26">
        <w:rPr>
          <w:rFonts w:ascii="Arial" w:hAnsi="Arial" w:cs="Arial"/>
          <w:sz w:val="20"/>
          <w:szCs w:val="26"/>
        </w:rPr>
        <w:t>Der T</w:t>
      </w:r>
      <w:r w:rsidRPr="00744A26">
        <w:rPr>
          <w:rFonts w:ascii="Arial" w:hAnsi="Arial" w:cs="Arial"/>
          <w:sz w:val="20"/>
          <w:szCs w:val="26"/>
        </w:rPr>
        <w:t>a</w:t>
      </w:r>
      <w:r w:rsidRPr="00744A26">
        <w:rPr>
          <w:rFonts w:ascii="Arial" w:hAnsi="Arial" w:cs="Arial"/>
          <w:sz w:val="20"/>
          <w:szCs w:val="26"/>
        </w:rPr>
        <w:t xml:space="preserve">geslichtmesskopf auf dem Dach misst kontinuierlich das einfallende Tageslicht </w:t>
      </w:r>
      <w:r>
        <w:rPr>
          <w:rFonts w:ascii="Arial" w:hAnsi="Arial" w:cs="Arial"/>
          <w:sz w:val="20"/>
          <w:szCs w:val="26"/>
        </w:rPr>
        <w:t>und optimiert die Nutzung des Tageslichts. Effizient wird i</w:t>
      </w:r>
      <w:r w:rsidRPr="00744A26">
        <w:rPr>
          <w:rFonts w:ascii="Arial" w:hAnsi="Arial" w:cs="Arial"/>
          <w:sz w:val="20"/>
          <w:szCs w:val="26"/>
        </w:rPr>
        <w:t>n jedem Raum nur soviel Kunstlicht beigesteuert, wie es eine optimale Beleuchtung</w:t>
      </w:r>
      <w:r>
        <w:rPr>
          <w:rFonts w:ascii="Arial" w:hAnsi="Arial" w:cs="Arial"/>
          <w:sz w:val="20"/>
          <w:szCs w:val="26"/>
        </w:rPr>
        <w:t xml:space="preserve">ssituation </w:t>
      </w:r>
      <w:r w:rsidRPr="00744A26">
        <w:rPr>
          <w:rFonts w:ascii="Arial" w:hAnsi="Arial" w:cs="Arial"/>
          <w:sz w:val="20"/>
          <w:szCs w:val="26"/>
        </w:rPr>
        <w:t>erfordert</w:t>
      </w:r>
      <w:r>
        <w:rPr>
          <w:rFonts w:ascii="Arial" w:hAnsi="Arial" w:cs="Arial"/>
          <w:sz w:val="20"/>
          <w:szCs w:val="26"/>
        </w:rPr>
        <w:t xml:space="preserve">. </w:t>
      </w:r>
    </w:p>
    <w:p w:rsidR="00E149E9" w:rsidRDefault="00E149E9" w:rsidP="00F94AA2">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Zudem bietet Luxmate Litenet ein hohes an Maß Flexibilität, was für den Einsatz im Reform Club ausschlaggebend war. Da die Beleuchtung schrittweise auch in anderen Bereichen und Räumen erneuert wird, sollte das System den Betreibern zukünftige Erweiterungen ermöglichen. Zudem bietet Luxmate Litenet auch die Möglichkeit in den Veranstaltungsräumlichkeiten für unterschiedl</w:t>
      </w:r>
      <w:r>
        <w:rPr>
          <w:rFonts w:ascii="Arial" w:hAnsi="Arial" w:cs="Arial"/>
          <w:sz w:val="20"/>
          <w:szCs w:val="26"/>
        </w:rPr>
        <w:t>i</w:t>
      </w:r>
      <w:r>
        <w:rPr>
          <w:rFonts w:ascii="Arial" w:hAnsi="Arial" w:cs="Arial"/>
          <w:sz w:val="20"/>
          <w:szCs w:val="26"/>
        </w:rPr>
        <w:t>che gesellschaftliche Anlässe einfach und komfortabel die passende Atmosphäre mit vorprogra</w:t>
      </w:r>
      <w:r>
        <w:rPr>
          <w:rFonts w:ascii="Arial" w:hAnsi="Arial" w:cs="Arial"/>
          <w:sz w:val="20"/>
          <w:szCs w:val="26"/>
        </w:rPr>
        <w:t>m</w:t>
      </w:r>
      <w:r>
        <w:rPr>
          <w:rFonts w:ascii="Arial" w:hAnsi="Arial" w:cs="Arial"/>
          <w:sz w:val="20"/>
          <w:szCs w:val="26"/>
        </w:rPr>
        <w:t xml:space="preserve">mierten Szenarien zu schaffen. </w:t>
      </w:r>
    </w:p>
    <w:p w:rsidR="00E149E9" w:rsidRDefault="00E149E9" w:rsidP="00F94AA2">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 xml:space="preserve">Da die Lichtquelle weitgehend nicht erkennbar sein sollte, kam in sämtlichen Bereichen, sowohl im Erdgeschoß als auch im ersten Stock, </w:t>
      </w:r>
      <w:r>
        <w:rPr>
          <w:rFonts w:ascii="Arial" w:hAnsi="Arial" w:cs="Arial"/>
          <w:sz w:val="20"/>
          <w:szCs w:val="20"/>
        </w:rPr>
        <w:t xml:space="preserve">das minimalistische </w:t>
      </w:r>
      <w:r w:rsidRPr="008556C6">
        <w:rPr>
          <w:rFonts w:ascii="Arial" w:hAnsi="Arial" w:cs="Arial"/>
          <w:sz w:val="20"/>
          <w:szCs w:val="20"/>
        </w:rPr>
        <w:t>LED</w:t>
      </w:r>
      <w:r>
        <w:rPr>
          <w:rFonts w:ascii="Arial" w:hAnsi="Arial" w:cs="Arial"/>
          <w:sz w:val="20"/>
          <w:szCs w:val="20"/>
        </w:rPr>
        <w:t>-Lichtsystem</w:t>
      </w:r>
      <w:r w:rsidRPr="008556C6">
        <w:rPr>
          <w:rFonts w:ascii="Arial" w:hAnsi="Arial" w:cs="Arial"/>
          <w:sz w:val="20"/>
          <w:szCs w:val="20"/>
        </w:rPr>
        <w:t xml:space="preserve"> Supersystem </w:t>
      </w:r>
      <w:r>
        <w:rPr>
          <w:rFonts w:ascii="Arial" w:hAnsi="Arial" w:cs="Arial"/>
          <w:sz w:val="20"/>
          <w:szCs w:val="20"/>
        </w:rPr>
        <w:t xml:space="preserve">zum Einsatz. </w:t>
      </w:r>
      <w:r>
        <w:rPr>
          <w:rFonts w:ascii="Arial" w:hAnsi="Arial" w:cs="Arial"/>
          <w:sz w:val="20"/>
          <w:szCs w:val="26"/>
        </w:rPr>
        <w:t>Dank</w:t>
      </w:r>
      <w:r w:rsidRPr="007A3A00">
        <w:rPr>
          <w:rFonts w:ascii="Arial" w:hAnsi="Arial" w:cs="Arial"/>
          <w:sz w:val="20"/>
          <w:szCs w:val="26"/>
        </w:rPr>
        <w:t xml:space="preserve"> </w:t>
      </w:r>
      <w:r>
        <w:rPr>
          <w:rFonts w:ascii="Arial" w:hAnsi="Arial" w:cs="Arial"/>
          <w:sz w:val="20"/>
          <w:szCs w:val="26"/>
        </w:rPr>
        <w:t>der</w:t>
      </w:r>
      <w:r w:rsidRPr="007A3A00">
        <w:rPr>
          <w:rFonts w:ascii="Arial" w:hAnsi="Arial" w:cs="Arial"/>
          <w:sz w:val="20"/>
          <w:szCs w:val="26"/>
        </w:rPr>
        <w:t xml:space="preserve"> reduzierte</w:t>
      </w:r>
      <w:r>
        <w:rPr>
          <w:rFonts w:ascii="Arial" w:hAnsi="Arial" w:cs="Arial"/>
          <w:sz w:val="20"/>
          <w:szCs w:val="26"/>
        </w:rPr>
        <w:t>n</w:t>
      </w:r>
      <w:r w:rsidRPr="007A3A00">
        <w:rPr>
          <w:rFonts w:ascii="Arial" w:hAnsi="Arial" w:cs="Arial"/>
          <w:sz w:val="20"/>
          <w:szCs w:val="26"/>
        </w:rPr>
        <w:t xml:space="preserve"> Formensprache </w:t>
      </w:r>
      <w:r>
        <w:rPr>
          <w:rFonts w:ascii="Arial" w:hAnsi="Arial" w:cs="Arial"/>
          <w:sz w:val="20"/>
          <w:szCs w:val="26"/>
        </w:rPr>
        <w:t xml:space="preserve">integriert sich Supersystem unauffällig in die </w:t>
      </w:r>
      <w:r w:rsidRPr="007A3A00">
        <w:rPr>
          <w:rFonts w:ascii="Arial" w:hAnsi="Arial" w:cs="Arial"/>
          <w:sz w:val="20"/>
          <w:szCs w:val="26"/>
        </w:rPr>
        <w:t>Arch</w:t>
      </w:r>
      <w:r w:rsidRPr="007A3A00">
        <w:rPr>
          <w:rFonts w:ascii="Arial" w:hAnsi="Arial" w:cs="Arial"/>
          <w:sz w:val="20"/>
          <w:szCs w:val="26"/>
        </w:rPr>
        <w:t>i</w:t>
      </w:r>
      <w:r w:rsidRPr="007A3A00">
        <w:rPr>
          <w:rFonts w:ascii="Arial" w:hAnsi="Arial" w:cs="Arial"/>
          <w:sz w:val="20"/>
          <w:szCs w:val="26"/>
        </w:rPr>
        <w:t xml:space="preserve">tektur </w:t>
      </w:r>
      <w:r>
        <w:rPr>
          <w:rFonts w:ascii="Arial" w:hAnsi="Arial" w:cs="Arial"/>
          <w:sz w:val="20"/>
          <w:szCs w:val="26"/>
        </w:rPr>
        <w:t>und lässt sie ihre Wirkung entfalten</w:t>
      </w:r>
      <w:r w:rsidRPr="007A3A00">
        <w:rPr>
          <w:rFonts w:ascii="Arial" w:hAnsi="Arial" w:cs="Arial"/>
          <w:sz w:val="20"/>
          <w:szCs w:val="26"/>
        </w:rPr>
        <w:t>. Die leis</w:t>
      </w:r>
      <w:r>
        <w:rPr>
          <w:rFonts w:ascii="Arial" w:hAnsi="Arial" w:cs="Arial"/>
          <w:sz w:val="20"/>
          <w:szCs w:val="26"/>
        </w:rPr>
        <w:t>tungsfähigen LED-Spots überzeug</w:t>
      </w:r>
      <w:r w:rsidRPr="007A3A00">
        <w:rPr>
          <w:rFonts w:ascii="Arial" w:hAnsi="Arial" w:cs="Arial"/>
          <w:sz w:val="20"/>
          <w:szCs w:val="26"/>
        </w:rPr>
        <w:t>en zudem mit ihrer Modularität</w:t>
      </w:r>
      <w:r>
        <w:rPr>
          <w:rFonts w:ascii="Arial" w:hAnsi="Arial" w:cs="Arial"/>
          <w:sz w:val="20"/>
          <w:szCs w:val="26"/>
        </w:rPr>
        <w:t>, da</w:t>
      </w:r>
      <w:r w:rsidRPr="007A3A00">
        <w:rPr>
          <w:rFonts w:ascii="Arial" w:hAnsi="Arial" w:cs="Arial"/>
          <w:sz w:val="20"/>
          <w:szCs w:val="26"/>
        </w:rPr>
        <w:t xml:space="preserve"> </w:t>
      </w:r>
      <w:r w:rsidRPr="00CE324D">
        <w:rPr>
          <w:rFonts w:ascii="Arial" w:hAnsi="Arial" w:cs="Arial"/>
          <w:sz w:val="20"/>
          <w:szCs w:val="26"/>
        </w:rPr>
        <w:t>Lichteinsätze für die direkte und indirekte Beleuchtung in einem Modul flexibel aneinander gereiht werden können</w:t>
      </w:r>
      <w:r>
        <w:rPr>
          <w:rFonts w:ascii="Arial" w:hAnsi="Arial" w:cs="Arial"/>
          <w:sz w:val="20"/>
          <w:szCs w:val="26"/>
        </w:rPr>
        <w:t xml:space="preserve"> und so unterschiedliche Beleuchtungsaufgaben problemlos lösen. Mit ihrer langen Lebensdauer und geringem Wartungsaufwand punkten die LED-Leuchten zusätzlich und vereinfachen die Arbeit des Facility Managements.</w:t>
      </w:r>
    </w:p>
    <w:p w:rsidR="00E149E9" w:rsidRDefault="00E149E9" w:rsidP="00F94AA2">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Im Atrium runden vier Discus LED-Strahler die Lichtlösung ab. Sie sorgen für die Inszenierung des beeindruckenden „Sun-Burners“, einer überdimensionale historische Gasleuchte, die früher für die Beleuchtung und zum Heizen genutzt wurde.</w:t>
      </w:r>
    </w:p>
    <w:p w:rsidR="00E149E9" w:rsidRDefault="00E149E9" w:rsidP="005A6ECC">
      <w:pPr>
        <w:widowControl w:val="0"/>
        <w:autoSpaceDE w:val="0"/>
        <w:autoSpaceDN w:val="0"/>
        <w:adjustRightInd w:val="0"/>
        <w:spacing w:line="360" w:lineRule="auto"/>
        <w:jc w:val="both"/>
        <w:rPr>
          <w:rFonts w:ascii="Arial" w:hAnsi="Arial" w:cs="Arial"/>
          <w:sz w:val="20"/>
          <w:szCs w:val="26"/>
        </w:rPr>
      </w:pPr>
    </w:p>
    <w:p w:rsidR="00E149E9" w:rsidRPr="00987C02" w:rsidRDefault="00E149E9" w:rsidP="00987C02">
      <w:pPr>
        <w:widowControl w:val="0"/>
        <w:autoSpaceDE w:val="0"/>
        <w:autoSpaceDN w:val="0"/>
        <w:adjustRightInd w:val="0"/>
        <w:spacing w:line="360" w:lineRule="auto"/>
        <w:jc w:val="both"/>
        <w:rPr>
          <w:rFonts w:ascii="Arial" w:hAnsi="Arial" w:cs="Arial"/>
          <w:b/>
          <w:sz w:val="20"/>
          <w:szCs w:val="26"/>
        </w:rPr>
      </w:pPr>
      <w:r w:rsidRPr="00987C02">
        <w:rPr>
          <w:rFonts w:ascii="Arial" w:hAnsi="Arial" w:cs="Arial"/>
          <w:b/>
          <w:sz w:val="20"/>
          <w:szCs w:val="26"/>
        </w:rPr>
        <w:t>Über den Reform Club</w:t>
      </w:r>
    </w:p>
    <w:p w:rsidR="00E149E9" w:rsidRDefault="00E149E9" w:rsidP="00987C02">
      <w:pPr>
        <w:widowControl w:val="0"/>
        <w:autoSpaceDE w:val="0"/>
        <w:autoSpaceDN w:val="0"/>
        <w:adjustRightInd w:val="0"/>
        <w:spacing w:line="360" w:lineRule="auto"/>
        <w:jc w:val="both"/>
        <w:rPr>
          <w:rFonts w:ascii="Arial" w:hAnsi="Arial" w:cs="Arial"/>
          <w:sz w:val="20"/>
          <w:szCs w:val="26"/>
        </w:rPr>
      </w:pPr>
      <w:r>
        <w:rPr>
          <w:rFonts w:ascii="Arial" w:hAnsi="Arial" w:cs="Arial"/>
          <w:sz w:val="20"/>
          <w:szCs w:val="26"/>
        </w:rPr>
        <w:t>Der Grundstein für die Gründung des Reform Club war der Great Reform Act im Jahre 1832. Der Reform Club zählt zu den traditionellen Clubs im Zentrum von London. Gegründet 1835 von den „Whigs“ und den „Radicals“, Mitgliedern der liberalen Partei, ist er heute mit keiner politischen Pa</w:t>
      </w:r>
      <w:r>
        <w:rPr>
          <w:rFonts w:ascii="Arial" w:hAnsi="Arial" w:cs="Arial"/>
          <w:sz w:val="20"/>
          <w:szCs w:val="26"/>
        </w:rPr>
        <w:t>r</w:t>
      </w:r>
      <w:r>
        <w:rPr>
          <w:rFonts w:ascii="Arial" w:hAnsi="Arial" w:cs="Arial"/>
          <w:sz w:val="20"/>
          <w:szCs w:val="26"/>
        </w:rPr>
        <w:t xml:space="preserve">tei mehr verbunden. </w:t>
      </w:r>
      <w:r w:rsidRPr="00324B3B">
        <w:t xml:space="preserve"> </w:t>
      </w:r>
      <w:r w:rsidRPr="00324B3B">
        <w:rPr>
          <w:rFonts w:ascii="Arial" w:hAnsi="Arial" w:cs="Arial"/>
          <w:sz w:val="20"/>
          <w:szCs w:val="26"/>
        </w:rPr>
        <w:t xml:space="preserve">Der </w:t>
      </w:r>
      <w:r>
        <w:rPr>
          <w:rFonts w:ascii="Arial" w:hAnsi="Arial" w:cs="Arial"/>
          <w:sz w:val="20"/>
          <w:szCs w:val="26"/>
        </w:rPr>
        <w:t>Club</w:t>
      </w:r>
      <w:r w:rsidRPr="00324B3B">
        <w:rPr>
          <w:rFonts w:ascii="Arial" w:hAnsi="Arial" w:cs="Arial"/>
          <w:sz w:val="20"/>
          <w:szCs w:val="26"/>
        </w:rPr>
        <w:t xml:space="preserve"> ist weltweit </w:t>
      </w:r>
      <w:r>
        <w:rPr>
          <w:rFonts w:ascii="Arial" w:hAnsi="Arial" w:cs="Arial"/>
          <w:sz w:val="20"/>
          <w:szCs w:val="26"/>
        </w:rPr>
        <w:t>anerkannt und bietet seinen internationalen Mitgliedern  ein vielfältiges</w:t>
      </w:r>
      <w:r w:rsidRPr="00324B3B">
        <w:rPr>
          <w:rFonts w:ascii="Arial" w:hAnsi="Arial" w:cs="Arial"/>
          <w:sz w:val="20"/>
          <w:szCs w:val="26"/>
        </w:rPr>
        <w:t xml:space="preserve"> und intellektuell anspruchsvolles Programm. Die prächti</w:t>
      </w:r>
      <w:r>
        <w:rPr>
          <w:rFonts w:ascii="Arial" w:hAnsi="Arial" w:cs="Arial"/>
          <w:sz w:val="20"/>
          <w:szCs w:val="26"/>
        </w:rPr>
        <w:t>ge</w:t>
      </w:r>
      <w:r w:rsidRPr="00324B3B">
        <w:rPr>
          <w:rFonts w:ascii="Arial" w:hAnsi="Arial" w:cs="Arial"/>
          <w:sz w:val="20"/>
          <w:szCs w:val="26"/>
        </w:rPr>
        <w:t xml:space="preserve"> Architektur von Sir Charles Barry bietet ein</w:t>
      </w:r>
      <w:r>
        <w:rPr>
          <w:rFonts w:ascii="Arial" w:hAnsi="Arial" w:cs="Arial"/>
          <w:sz w:val="20"/>
          <w:szCs w:val="26"/>
        </w:rPr>
        <w:t xml:space="preserve"> </w:t>
      </w:r>
      <w:r w:rsidRPr="00324B3B">
        <w:rPr>
          <w:rFonts w:ascii="Arial" w:hAnsi="Arial" w:cs="Arial"/>
          <w:sz w:val="20"/>
          <w:szCs w:val="26"/>
        </w:rPr>
        <w:t>inspirierende</w:t>
      </w:r>
      <w:r>
        <w:rPr>
          <w:rFonts w:ascii="Arial" w:hAnsi="Arial" w:cs="Arial"/>
          <w:sz w:val="20"/>
          <w:szCs w:val="26"/>
        </w:rPr>
        <w:t>s</w:t>
      </w:r>
      <w:r w:rsidRPr="00324B3B">
        <w:rPr>
          <w:rFonts w:ascii="Arial" w:hAnsi="Arial" w:cs="Arial"/>
          <w:sz w:val="20"/>
          <w:szCs w:val="26"/>
        </w:rPr>
        <w:t xml:space="preserve"> </w:t>
      </w:r>
      <w:r>
        <w:rPr>
          <w:rFonts w:ascii="Arial" w:hAnsi="Arial" w:cs="Arial"/>
          <w:sz w:val="20"/>
          <w:szCs w:val="26"/>
        </w:rPr>
        <w:t>Ambiente für das kulturelle</w:t>
      </w:r>
      <w:r w:rsidRPr="00324B3B">
        <w:rPr>
          <w:rFonts w:ascii="Arial" w:hAnsi="Arial" w:cs="Arial"/>
          <w:sz w:val="20"/>
          <w:szCs w:val="26"/>
        </w:rPr>
        <w:t xml:space="preserve"> und gesellschaftliche Leben </w:t>
      </w:r>
      <w:r>
        <w:rPr>
          <w:rFonts w:ascii="Arial" w:hAnsi="Arial" w:cs="Arial"/>
          <w:sz w:val="20"/>
          <w:szCs w:val="26"/>
        </w:rPr>
        <w:t xml:space="preserve">des Clubs. </w:t>
      </w:r>
    </w:p>
    <w:p w:rsidR="00E149E9" w:rsidRDefault="00E149E9" w:rsidP="00997DFA">
      <w:pPr>
        <w:widowControl w:val="0"/>
        <w:autoSpaceDE w:val="0"/>
        <w:autoSpaceDN w:val="0"/>
        <w:adjustRightInd w:val="0"/>
        <w:spacing w:line="360" w:lineRule="auto"/>
        <w:rPr>
          <w:rFonts w:ascii="Arial" w:hAnsi="Arial" w:cs="Arial"/>
          <w:sz w:val="20"/>
          <w:szCs w:val="26"/>
        </w:rPr>
      </w:pPr>
      <w:r>
        <w:rPr>
          <w:rFonts w:ascii="Arial" w:hAnsi="Arial" w:cs="Arial"/>
          <w:sz w:val="20"/>
          <w:szCs w:val="26"/>
        </w:rPr>
        <w:t xml:space="preserve">Weitere Informationen: </w:t>
      </w:r>
      <w:hyperlink r:id="rId7" w:history="1">
        <w:r w:rsidRPr="004F080C">
          <w:rPr>
            <w:rStyle w:val="Hyperlink"/>
            <w:rFonts w:ascii="Arial" w:hAnsi="Arial" w:cs="Arial"/>
            <w:sz w:val="20"/>
            <w:szCs w:val="26"/>
          </w:rPr>
          <w:t>www.lightingservices.com</w:t>
        </w:r>
      </w:hyperlink>
      <w:r>
        <w:rPr>
          <w:rFonts w:ascii="Arial" w:hAnsi="Arial" w:cs="Arial"/>
          <w:sz w:val="20"/>
          <w:szCs w:val="26"/>
        </w:rPr>
        <w:t xml:space="preserve"> &amp; </w:t>
      </w:r>
      <w:hyperlink r:id="rId8" w:history="1">
        <w:r w:rsidRPr="004F080C">
          <w:rPr>
            <w:rStyle w:val="Hyperlink"/>
            <w:rFonts w:ascii="Arial" w:hAnsi="Arial" w:cs="Arial"/>
            <w:sz w:val="20"/>
            <w:szCs w:val="26"/>
          </w:rPr>
          <w:t>www.reformclub.com</w:t>
        </w:r>
      </w:hyperlink>
    </w:p>
    <w:p w:rsidR="00E149E9" w:rsidRPr="00324B3B" w:rsidRDefault="00E149E9" w:rsidP="00997DFA">
      <w:pPr>
        <w:widowControl w:val="0"/>
        <w:autoSpaceDE w:val="0"/>
        <w:autoSpaceDN w:val="0"/>
        <w:adjustRightInd w:val="0"/>
        <w:spacing w:line="360" w:lineRule="auto"/>
        <w:rPr>
          <w:rFonts w:ascii="Arial" w:hAnsi="Arial" w:cs="Arial"/>
          <w:sz w:val="20"/>
          <w:szCs w:val="26"/>
        </w:rPr>
      </w:pPr>
      <w:r>
        <w:rPr>
          <w:rFonts w:ascii="Arial" w:hAnsi="Arial" w:cs="Arial"/>
          <w:sz w:val="20"/>
          <w:szCs w:val="26"/>
        </w:rPr>
        <w:t xml:space="preserve">Unter folgendem Link können Sie den Reform Club live erleben: </w:t>
      </w:r>
      <w:hyperlink r:id="rId9" w:history="1">
        <w:r w:rsidRPr="00DC0DA9">
          <w:rPr>
            <w:rStyle w:val="Hyperlink"/>
            <w:rFonts w:ascii="Arial" w:hAnsi="Arial" w:cs="Arial"/>
            <w:sz w:val="20"/>
            <w:szCs w:val="26"/>
          </w:rPr>
          <w:t>http://www.sphericalimages.com/reform-club-virtual-tour/</w:t>
        </w:r>
      </w:hyperlink>
    </w:p>
    <w:p w:rsidR="00E149E9" w:rsidRDefault="00E149E9" w:rsidP="00997DFA">
      <w:pPr>
        <w:rPr>
          <w:rFonts w:ascii="Arial" w:hAnsi="Arial" w:cs="Arial"/>
          <w:sz w:val="20"/>
          <w:szCs w:val="26"/>
        </w:rPr>
      </w:pPr>
      <w:r>
        <w:rPr>
          <w:rFonts w:ascii="Arial" w:hAnsi="Arial" w:cs="Arial"/>
          <w:sz w:val="20"/>
          <w:szCs w:val="26"/>
        </w:rPr>
        <w:t>Projektinformation:</w:t>
      </w:r>
    </w:p>
    <w:p w:rsidR="00E149E9" w:rsidRDefault="00E149E9" w:rsidP="00DE09B7">
      <w:pPr>
        <w:widowControl w:val="0"/>
        <w:autoSpaceDE w:val="0"/>
        <w:autoSpaceDN w:val="0"/>
        <w:adjustRightInd w:val="0"/>
        <w:rPr>
          <w:rFonts w:ascii="Arial" w:hAnsi="Arial" w:cs="Arial"/>
          <w:sz w:val="20"/>
          <w:szCs w:val="26"/>
        </w:rPr>
      </w:pPr>
    </w:p>
    <w:tbl>
      <w:tblPr>
        <w:tblW w:w="0" w:type="auto"/>
        <w:tblLook w:val="00BF"/>
      </w:tblPr>
      <w:tblGrid>
        <w:gridCol w:w="2638"/>
        <w:gridCol w:w="6359"/>
      </w:tblGrid>
      <w:tr w:rsidR="00E149E9" w:rsidRPr="00F93105" w:rsidTr="00097C91">
        <w:tc>
          <w:tcPr>
            <w:tcW w:w="2660" w:type="dxa"/>
          </w:tcPr>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6"/>
              </w:rPr>
              <w:t>Lichtlösung</w:t>
            </w:r>
          </w:p>
          <w:p w:rsidR="00E149E9" w:rsidRPr="00F93105" w:rsidRDefault="00E149E9" w:rsidP="00CF686A">
            <w:pPr>
              <w:widowControl w:val="0"/>
              <w:autoSpaceDE w:val="0"/>
              <w:autoSpaceDN w:val="0"/>
              <w:adjustRightInd w:val="0"/>
              <w:rPr>
                <w:rFonts w:ascii="Arial" w:hAnsi="Arial" w:cs="Arial"/>
                <w:sz w:val="20"/>
                <w:szCs w:val="26"/>
              </w:rPr>
            </w:pPr>
          </w:p>
        </w:tc>
        <w:tc>
          <w:tcPr>
            <w:tcW w:w="6448" w:type="dxa"/>
          </w:tcPr>
          <w:p w:rsidR="00E149E9" w:rsidRPr="00997DFA" w:rsidRDefault="00E149E9" w:rsidP="00CF686A">
            <w:pPr>
              <w:widowControl w:val="0"/>
              <w:autoSpaceDE w:val="0"/>
              <w:autoSpaceDN w:val="0"/>
              <w:adjustRightInd w:val="0"/>
              <w:rPr>
                <w:rFonts w:ascii="Arial" w:hAnsi="Arial" w:cs="Arial"/>
                <w:sz w:val="20"/>
                <w:szCs w:val="26"/>
                <w:lang w:val="de-AT"/>
              </w:rPr>
            </w:pPr>
            <w:r w:rsidRPr="00997DFA">
              <w:rPr>
                <w:rFonts w:ascii="Arial" w:hAnsi="Arial" w:cs="Arial"/>
                <w:sz w:val="20"/>
                <w:szCs w:val="26"/>
                <w:lang w:val="de-AT"/>
              </w:rPr>
              <w:t>LED-Strahler DISCUS</w:t>
            </w:r>
            <w:r w:rsidRPr="00997DFA">
              <w:rPr>
                <w:rFonts w:ascii="Arial" w:hAnsi="Arial" w:cs="Arial"/>
                <w:sz w:val="20"/>
                <w:szCs w:val="26"/>
                <w:lang w:val="de-AT"/>
              </w:rPr>
              <w:br/>
              <w:t>LED-Lichtsystem SUPERSYSTEM</w:t>
            </w:r>
            <w:r w:rsidRPr="00997DFA">
              <w:rPr>
                <w:rFonts w:ascii="Arial" w:hAnsi="Arial" w:cs="Arial"/>
                <w:sz w:val="20"/>
                <w:szCs w:val="26"/>
                <w:lang w:val="de-AT"/>
              </w:rPr>
              <w:br/>
              <w:t>DECOLINE</w:t>
            </w:r>
          </w:p>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6"/>
              </w:rPr>
              <w:t>Lichtmanagementsystem LUXMATE litenet</w:t>
            </w:r>
          </w:p>
        </w:tc>
      </w:tr>
      <w:tr w:rsidR="00E149E9" w:rsidRPr="00997DFA" w:rsidTr="00097C91">
        <w:tc>
          <w:tcPr>
            <w:tcW w:w="2660" w:type="dxa"/>
          </w:tcPr>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6"/>
              </w:rPr>
              <w:t>Bauherr</w:t>
            </w:r>
          </w:p>
        </w:tc>
        <w:tc>
          <w:tcPr>
            <w:tcW w:w="6448" w:type="dxa"/>
          </w:tcPr>
          <w:p w:rsidR="00E149E9" w:rsidRPr="00323F3C" w:rsidRDefault="00E149E9" w:rsidP="00F93105">
            <w:pPr>
              <w:tabs>
                <w:tab w:val="left" w:pos="1620"/>
              </w:tabs>
              <w:jc w:val="both"/>
              <w:rPr>
                <w:rFonts w:ascii="Arial" w:hAnsi="Arial" w:cs="Arial"/>
                <w:sz w:val="20"/>
                <w:szCs w:val="20"/>
                <w:lang w:val="en-GB"/>
              </w:rPr>
            </w:pPr>
            <w:r w:rsidRPr="00997DFA">
              <w:rPr>
                <w:rFonts w:ascii="Arial" w:hAnsi="Arial" w:cs="Arial"/>
                <w:sz w:val="20"/>
                <w:szCs w:val="20"/>
                <w:lang w:val="de-AT"/>
              </w:rPr>
              <w:t>Reform Clu</w:t>
            </w:r>
            <w:r w:rsidRPr="00323F3C">
              <w:rPr>
                <w:rFonts w:ascii="Arial" w:hAnsi="Arial" w:cs="Arial"/>
                <w:sz w:val="20"/>
                <w:szCs w:val="20"/>
                <w:lang w:val="en-GB"/>
              </w:rPr>
              <w:t xml:space="preserve">b, </w:t>
            </w:r>
            <w:r w:rsidRPr="00323F3C">
              <w:rPr>
                <w:rFonts w:ascii="Arial" w:hAnsi="Arial" w:cs="Arial"/>
                <w:color w:val="222222"/>
                <w:sz w:val="20"/>
                <w:szCs w:val="20"/>
                <w:lang w:val="en-GB"/>
              </w:rPr>
              <w:t xml:space="preserve">104 Pall Mall, </w:t>
            </w:r>
            <w:smartTag w:uri="urn:schemas-microsoft-com:office:smarttags" w:element="City">
              <w:smartTag w:uri="urn:schemas-microsoft-com:office:smarttags" w:element="place">
                <w:r w:rsidRPr="00323F3C">
                  <w:rPr>
                    <w:rFonts w:ascii="Arial" w:hAnsi="Arial" w:cs="Arial"/>
                    <w:color w:val="222222"/>
                    <w:sz w:val="20"/>
                    <w:szCs w:val="20"/>
                    <w:lang w:val="en-GB"/>
                  </w:rPr>
                  <w:t>London</w:t>
                </w:r>
              </w:smartTag>
            </w:smartTag>
            <w:r w:rsidRPr="00323F3C">
              <w:rPr>
                <w:rFonts w:ascii="Arial" w:hAnsi="Arial" w:cs="Arial"/>
                <w:color w:val="222222"/>
                <w:sz w:val="20"/>
                <w:szCs w:val="20"/>
                <w:lang w:val="en-GB"/>
              </w:rPr>
              <w:t xml:space="preserve"> </w:t>
            </w:r>
          </w:p>
        </w:tc>
      </w:tr>
      <w:tr w:rsidR="00E149E9" w:rsidRPr="00F93105" w:rsidTr="00097C91">
        <w:tc>
          <w:tcPr>
            <w:tcW w:w="2660" w:type="dxa"/>
          </w:tcPr>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6"/>
              </w:rPr>
              <w:t>Lichtplanung</w:t>
            </w:r>
          </w:p>
        </w:tc>
        <w:tc>
          <w:tcPr>
            <w:tcW w:w="6448" w:type="dxa"/>
          </w:tcPr>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0"/>
              </w:rPr>
              <w:t>Lighting Services Ltd, Bristol</w:t>
            </w:r>
          </w:p>
        </w:tc>
      </w:tr>
      <w:tr w:rsidR="00E149E9" w:rsidRPr="00997DFA" w:rsidTr="00097C91">
        <w:tc>
          <w:tcPr>
            <w:tcW w:w="2660" w:type="dxa"/>
          </w:tcPr>
          <w:p w:rsidR="00E149E9" w:rsidRPr="00F93105" w:rsidRDefault="00E149E9" w:rsidP="00CF686A">
            <w:pPr>
              <w:widowControl w:val="0"/>
              <w:autoSpaceDE w:val="0"/>
              <w:autoSpaceDN w:val="0"/>
              <w:adjustRightInd w:val="0"/>
              <w:rPr>
                <w:rFonts w:ascii="Arial" w:hAnsi="Arial" w:cs="Arial"/>
                <w:sz w:val="20"/>
                <w:szCs w:val="26"/>
              </w:rPr>
            </w:pPr>
            <w:r w:rsidRPr="00F93105">
              <w:rPr>
                <w:rFonts w:ascii="Arial" w:hAnsi="Arial" w:cs="Arial"/>
                <w:sz w:val="20"/>
                <w:szCs w:val="26"/>
              </w:rPr>
              <w:t>Elektroplanung/-installation</w:t>
            </w:r>
          </w:p>
        </w:tc>
        <w:tc>
          <w:tcPr>
            <w:tcW w:w="6448" w:type="dxa"/>
          </w:tcPr>
          <w:p w:rsidR="00E149E9" w:rsidRPr="00785BE8" w:rsidRDefault="00E149E9" w:rsidP="00CF686A">
            <w:pPr>
              <w:widowControl w:val="0"/>
              <w:autoSpaceDE w:val="0"/>
              <w:autoSpaceDN w:val="0"/>
              <w:adjustRightInd w:val="0"/>
              <w:rPr>
                <w:rFonts w:ascii="Arial" w:hAnsi="Arial" w:cs="Arial"/>
                <w:sz w:val="20"/>
                <w:szCs w:val="26"/>
                <w:lang w:val="en-GB"/>
              </w:rPr>
            </w:pPr>
            <w:r w:rsidRPr="00323F3C">
              <w:rPr>
                <w:rFonts w:ascii="Arial" w:hAnsi="Arial" w:cs="Arial"/>
                <w:sz w:val="20"/>
                <w:szCs w:val="20"/>
                <w:lang w:val="en-GB"/>
              </w:rPr>
              <w:t>CBS Mai</w:t>
            </w:r>
            <w:r w:rsidRPr="00785BE8">
              <w:rPr>
                <w:rFonts w:ascii="Arial" w:hAnsi="Arial" w:cs="Arial"/>
                <w:sz w:val="20"/>
                <w:szCs w:val="20"/>
                <w:lang w:val="en-GB"/>
              </w:rPr>
              <w:t xml:space="preserve">ntenance Services Ltd.,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785BE8">
                      <w:rPr>
                        <w:rFonts w:ascii="Arial" w:hAnsi="Arial" w:cs="Arial"/>
                        <w:sz w:val="20"/>
                        <w:szCs w:val="20"/>
                        <w:lang w:val="en-GB"/>
                      </w:rPr>
                      <w:t>Dartford</w:t>
                    </w:r>
                  </w:smartTag>
                </w:smartTag>
                <w:r w:rsidRPr="00785BE8">
                  <w:rPr>
                    <w:rFonts w:ascii="Arial" w:hAnsi="Arial" w:cs="Arial"/>
                    <w:sz w:val="20"/>
                    <w:szCs w:val="20"/>
                    <w:lang w:val="en-GB"/>
                  </w:rPr>
                  <w:t xml:space="preserve">, </w:t>
                </w:r>
                <w:smartTag w:uri="urn:schemas-microsoft-com:office:smarttags" w:element="PersonName">
                  <w:smartTag w:uri="urn:schemas-microsoft-com:office:smarttags" w:element="country-region">
                    <w:r w:rsidRPr="00785BE8">
                      <w:rPr>
                        <w:rFonts w:ascii="Arial" w:hAnsi="Arial" w:cs="Arial"/>
                        <w:sz w:val="20"/>
                        <w:szCs w:val="20"/>
                        <w:lang w:val="en-GB"/>
                      </w:rPr>
                      <w:t>Kent</w:t>
                    </w:r>
                  </w:smartTag>
                </w:smartTag>
              </w:smartTag>
            </w:smartTag>
          </w:p>
        </w:tc>
      </w:tr>
    </w:tbl>
    <w:p w:rsidR="00E149E9" w:rsidRPr="00785BE8" w:rsidRDefault="00E149E9" w:rsidP="00DE09B7">
      <w:pPr>
        <w:widowControl w:val="0"/>
        <w:autoSpaceDE w:val="0"/>
        <w:autoSpaceDN w:val="0"/>
        <w:adjustRightInd w:val="0"/>
        <w:rPr>
          <w:rFonts w:ascii="Arial" w:hAnsi="Arial" w:cs="Arial"/>
          <w:sz w:val="20"/>
          <w:szCs w:val="26"/>
          <w:lang w:val="en-GB"/>
        </w:rPr>
      </w:pPr>
    </w:p>
    <w:p w:rsidR="00E149E9" w:rsidRDefault="00E149E9" w:rsidP="005A6ECC">
      <w:pPr>
        <w:outlineLvl w:val="0"/>
        <w:rPr>
          <w:rFonts w:ascii="Arial" w:hAnsi="Arial" w:cs="Arial"/>
          <w:b/>
          <w:bCs/>
          <w:sz w:val="16"/>
          <w:szCs w:val="16"/>
          <w:lang w:val="en-US"/>
        </w:rPr>
      </w:pPr>
    </w:p>
    <w:p w:rsidR="00E149E9" w:rsidRPr="00B81DB0" w:rsidRDefault="00E149E9" w:rsidP="005A6ECC">
      <w:pPr>
        <w:outlineLvl w:val="0"/>
        <w:rPr>
          <w:rFonts w:ascii="Arial" w:hAnsi="Arial" w:cs="Arial"/>
          <w:b/>
          <w:bCs/>
          <w:sz w:val="16"/>
          <w:szCs w:val="16"/>
          <w:lang w:val="de-AT"/>
        </w:rPr>
      </w:pPr>
      <w:r w:rsidRPr="00B81DB0">
        <w:rPr>
          <w:rFonts w:ascii="Arial" w:hAnsi="Arial" w:cs="Arial"/>
          <w:b/>
          <w:bCs/>
          <w:sz w:val="16"/>
          <w:szCs w:val="16"/>
          <w:lang w:val="de-AT"/>
        </w:rPr>
        <w:t>Bildunterschriften:</w:t>
      </w:r>
    </w:p>
    <w:p w:rsidR="00E149E9" w:rsidRDefault="00E149E9" w:rsidP="005A6ECC">
      <w:pPr>
        <w:outlineLvl w:val="0"/>
        <w:rPr>
          <w:rFonts w:ascii="Arial" w:hAnsi="Arial" w:cs="Arial"/>
          <w:b/>
          <w:bCs/>
          <w:sz w:val="16"/>
          <w:szCs w:val="16"/>
          <w:lang w:val="de-AT"/>
        </w:rPr>
      </w:pPr>
      <w:r w:rsidRPr="00B81DB0">
        <w:rPr>
          <w:rFonts w:ascii="Arial" w:hAnsi="Arial" w:cs="Arial"/>
          <w:b/>
          <w:bCs/>
          <w:sz w:val="16"/>
          <w:szCs w:val="16"/>
          <w:lang w:val="de-AT"/>
        </w:rPr>
        <w:t>(Photo Credits: Zumtobel)</w:t>
      </w:r>
    </w:p>
    <w:p w:rsidR="00E149E9" w:rsidRPr="00B81DB0" w:rsidRDefault="00E149E9" w:rsidP="005A6ECC">
      <w:pPr>
        <w:outlineLvl w:val="0"/>
        <w:rPr>
          <w:rFonts w:ascii="Arial" w:hAnsi="Arial" w:cs="Arial"/>
          <w:b/>
          <w:bCs/>
          <w:sz w:val="16"/>
          <w:szCs w:val="16"/>
          <w:lang w:val="de-AT"/>
        </w:rPr>
      </w:pPr>
      <w:r w:rsidRPr="00670628">
        <w:rPr>
          <w:rFonts w:ascii="Arial" w:hAnsi="Arial" w:cs="Arial"/>
          <w:b/>
          <w:bCs/>
          <w:sz w:val="16"/>
          <w:szCs w:val="16"/>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10" o:title=""/>
          </v:shape>
        </w:pict>
      </w:r>
    </w:p>
    <w:p w:rsidR="00E149E9" w:rsidRPr="00B81DB0" w:rsidRDefault="00E149E9" w:rsidP="005A6ECC">
      <w:pPr>
        <w:outlineLvl w:val="0"/>
        <w:rPr>
          <w:rFonts w:ascii="Arial" w:hAnsi="Arial" w:cs="Arial"/>
          <w:b/>
          <w:bCs/>
          <w:sz w:val="16"/>
          <w:szCs w:val="16"/>
          <w:lang w:val="de-AT"/>
        </w:rPr>
      </w:pPr>
    </w:p>
    <w:p w:rsidR="00E149E9" w:rsidRPr="00A57206" w:rsidRDefault="00E149E9" w:rsidP="00A57206">
      <w:pPr>
        <w:widowControl w:val="0"/>
        <w:autoSpaceDE w:val="0"/>
        <w:autoSpaceDN w:val="0"/>
        <w:adjustRightInd w:val="0"/>
        <w:jc w:val="both"/>
        <w:rPr>
          <w:rFonts w:ascii="Arial" w:hAnsi="Arial" w:cs="Arial"/>
          <w:sz w:val="16"/>
          <w:szCs w:val="16"/>
        </w:rPr>
      </w:pPr>
      <w:r w:rsidRPr="00A57206">
        <w:rPr>
          <w:rFonts w:ascii="Arial" w:hAnsi="Arial" w:cs="Arial"/>
          <w:b/>
          <w:bCs/>
          <w:sz w:val="16"/>
          <w:szCs w:val="16"/>
          <w:lang w:val="de-AT"/>
        </w:rPr>
        <w:t>Bild 1:</w:t>
      </w:r>
      <w:r w:rsidRPr="00A57206">
        <w:rPr>
          <w:rFonts w:ascii="Arial" w:hAnsi="Arial" w:cs="Arial"/>
          <w:bCs/>
          <w:sz w:val="16"/>
          <w:szCs w:val="16"/>
          <w:lang w:val="de-AT"/>
        </w:rPr>
        <w:t xml:space="preserve"> </w:t>
      </w:r>
      <w:r w:rsidRPr="00A57206">
        <w:rPr>
          <w:rFonts w:ascii="Arial" w:hAnsi="Arial" w:cs="Arial"/>
          <w:sz w:val="16"/>
          <w:szCs w:val="16"/>
        </w:rPr>
        <w:t>Die Lichtlösung sollte das Charisma des historischen Baus hervorheben und bei den Gästen und Mitarbeitern für eine angenehme und unvergessliche Atmosphäre sorgen, während gleichzeitig konservatorische und energetische Anford</w:t>
      </w:r>
      <w:r w:rsidRPr="00A57206">
        <w:rPr>
          <w:rFonts w:ascii="Arial" w:hAnsi="Arial" w:cs="Arial"/>
          <w:sz w:val="16"/>
          <w:szCs w:val="16"/>
        </w:rPr>
        <w:t>e</w:t>
      </w:r>
      <w:r w:rsidRPr="00A57206">
        <w:rPr>
          <w:rFonts w:ascii="Arial" w:hAnsi="Arial" w:cs="Arial"/>
          <w:sz w:val="16"/>
          <w:szCs w:val="16"/>
        </w:rPr>
        <w:t>rungen erfüllt werden.</w:t>
      </w:r>
    </w:p>
    <w:p w:rsidR="00E149E9" w:rsidRPr="00A57206" w:rsidRDefault="00E149E9" w:rsidP="005A6ECC">
      <w:pPr>
        <w:outlineLvl w:val="0"/>
        <w:rPr>
          <w:rFonts w:ascii="Arial" w:hAnsi="Arial" w:cs="Arial"/>
          <w:b/>
          <w:bCs/>
          <w:sz w:val="16"/>
          <w:szCs w:val="16"/>
        </w:rPr>
      </w:pPr>
    </w:p>
    <w:p w:rsidR="00E149E9" w:rsidRPr="00A57206" w:rsidRDefault="00E149E9" w:rsidP="005A6ECC">
      <w:pPr>
        <w:outlineLvl w:val="0"/>
        <w:rPr>
          <w:rFonts w:ascii="Arial" w:hAnsi="Arial" w:cs="Arial"/>
          <w:bCs/>
          <w:sz w:val="16"/>
          <w:szCs w:val="16"/>
          <w:lang w:val="de-AT"/>
        </w:rPr>
      </w:pPr>
      <w:r w:rsidRPr="00670628">
        <w:rPr>
          <w:rFonts w:ascii="Arial" w:hAnsi="Arial" w:cs="Arial"/>
          <w:b/>
          <w:bCs/>
          <w:sz w:val="16"/>
          <w:szCs w:val="16"/>
          <w:lang w:val="de-AT"/>
        </w:rPr>
        <w:pict>
          <v:shape id="_x0000_i1028" type="#_x0000_t75" style="width:192pt;height:128.25pt">
            <v:imagedata r:id="rId11" o:title=""/>
          </v:shape>
        </w:pict>
      </w:r>
    </w:p>
    <w:p w:rsidR="00E149E9" w:rsidRDefault="00E149E9" w:rsidP="005A6ECC">
      <w:pPr>
        <w:outlineLvl w:val="0"/>
        <w:rPr>
          <w:rFonts w:ascii="Arial" w:hAnsi="Arial" w:cs="Arial"/>
          <w:bCs/>
          <w:sz w:val="16"/>
          <w:szCs w:val="16"/>
          <w:lang w:val="de-AT"/>
        </w:rPr>
      </w:pPr>
      <w:r w:rsidRPr="00A57206">
        <w:rPr>
          <w:rFonts w:ascii="Arial" w:hAnsi="Arial" w:cs="Arial"/>
          <w:b/>
          <w:bCs/>
          <w:sz w:val="16"/>
          <w:szCs w:val="16"/>
          <w:lang w:val="de-AT"/>
        </w:rPr>
        <w:t xml:space="preserve">Bild 2: </w:t>
      </w:r>
      <w:r w:rsidRPr="00A57206">
        <w:rPr>
          <w:rFonts w:ascii="Arial" w:hAnsi="Arial" w:cs="Arial"/>
          <w:bCs/>
          <w:sz w:val="16"/>
          <w:szCs w:val="16"/>
          <w:lang w:val="de-AT"/>
        </w:rPr>
        <w:t>Da die Lichtquelle weitgehend nicht erkennbar sein sollte, kam in sämtlichen Bereichen, sowohl im Erdgeschoß als auch im ersten Stock, das minimalistische LED-Lichtsystem Supersystem zum Einsatz.</w:t>
      </w:r>
    </w:p>
    <w:p w:rsidR="00E149E9" w:rsidRDefault="00E149E9" w:rsidP="005A6ECC">
      <w:pPr>
        <w:outlineLvl w:val="0"/>
        <w:rPr>
          <w:rFonts w:ascii="Arial" w:hAnsi="Arial" w:cs="Arial"/>
          <w:bCs/>
          <w:sz w:val="16"/>
          <w:szCs w:val="16"/>
          <w:lang w:val="de-AT"/>
        </w:rPr>
      </w:pPr>
    </w:p>
    <w:p w:rsidR="00E149E9" w:rsidRDefault="00E149E9" w:rsidP="005A6ECC">
      <w:pPr>
        <w:outlineLvl w:val="0"/>
        <w:rPr>
          <w:rFonts w:ascii="Arial" w:hAnsi="Arial" w:cs="Arial"/>
          <w:bCs/>
          <w:sz w:val="16"/>
          <w:szCs w:val="16"/>
          <w:lang w:val="de-AT"/>
        </w:rPr>
      </w:pPr>
      <w:r w:rsidRPr="00670628">
        <w:rPr>
          <w:rFonts w:ascii="Arial" w:hAnsi="Arial" w:cs="Arial"/>
          <w:b/>
          <w:bCs/>
          <w:sz w:val="16"/>
          <w:szCs w:val="16"/>
          <w:lang w:val="de-AT"/>
        </w:rPr>
        <w:pict>
          <v:shape id="_x0000_i1029" type="#_x0000_t75" style="width:192pt;height:128.25pt">
            <v:imagedata r:id="rId12" o:title=""/>
          </v:shape>
        </w:pict>
      </w:r>
    </w:p>
    <w:p w:rsidR="00E149E9" w:rsidRDefault="00E149E9" w:rsidP="005A6ECC">
      <w:pPr>
        <w:outlineLvl w:val="0"/>
        <w:rPr>
          <w:rFonts w:ascii="Arial" w:hAnsi="Arial" w:cs="Arial"/>
          <w:b/>
          <w:bCs/>
          <w:sz w:val="16"/>
          <w:szCs w:val="16"/>
          <w:lang w:val="de-AT"/>
        </w:rPr>
      </w:pPr>
      <w:r>
        <w:rPr>
          <w:rFonts w:ascii="Arial" w:hAnsi="Arial" w:cs="Arial"/>
          <w:b/>
          <w:bCs/>
          <w:sz w:val="16"/>
          <w:szCs w:val="16"/>
          <w:lang w:val="de-AT"/>
        </w:rPr>
        <w:t xml:space="preserve">Bild 3: </w:t>
      </w:r>
      <w:r w:rsidRPr="00A57206">
        <w:rPr>
          <w:rFonts w:ascii="Arial" w:hAnsi="Arial" w:cs="Arial"/>
          <w:bCs/>
          <w:sz w:val="16"/>
          <w:szCs w:val="16"/>
        </w:rPr>
        <w:t>Die Basis für diese nachhaltige Lichtlösung bildet das perfekte Zusammenspiel moderner LED-Technologie mit innovativen Leuchten und einem intelligenten Lichtmanagement als Herzstück: Das Zumtobel Lichtmanagementsystem Luxmate Litenet vereint komplexe Systemeigenschaften wie Tageslichtnutzung, Anwesenheitssensorik, Integration von Notlicht und vordefinierte Raumprofile zu einer zentralen und leicht bedienbaren Einheit.</w:t>
      </w:r>
    </w:p>
    <w:p w:rsidR="00E149E9" w:rsidRDefault="00E149E9" w:rsidP="005A6ECC">
      <w:pPr>
        <w:outlineLvl w:val="0"/>
        <w:rPr>
          <w:rFonts w:ascii="Arial" w:hAnsi="Arial" w:cs="Arial"/>
          <w:b/>
          <w:bCs/>
          <w:sz w:val="16"/>
          <w:szCs w:val="16"/>
          <w:lang w:val="de-AT"/>
        </w:rPr>
      </w:pPr>
    </w:p>
    <w:p w:rsidR="00E149E9" w:rsidRDefault="00E149E9" w:rsidP="005A6ECC">
      <w:pPr>
        <w:outlineLvl w:val="0"/>
        <w:rPr>
          <w:rFonts w:ascii="Arial" w:hAnsi="Arial" w:cs="Arial"/>
          <w:b/>
          <w:bCs/>
          <w:sz w:val="16"/>
          <w:szCs w:val="16"/>
          <w:lang w:val="de-AT"/>
        </w:rPr>
      </w:pPr>
    </w:p>
    <w:p w:rsidR="00E149E9" w:rsidRDefault="00E149E9" w:rsidP="005A6ECC">
      <w:pPr>
        <w:outlineLvl w:val="0"/>
        <w:rPr>
          <w:rFonts w:ascii="Arial" w:hAnsi="Arial" w:cs="Arial"/>
          <w:b/>
          <w:bCs/>
          <w:sz w:val="16"/>
          <w:szCs w:val="16"/>
          <w:lang w:val="de-AT"/>
        </w:rPr>
      </w:pPr>
    </w:p>
    <w:p w:rsidR="00E149E9" w:rsidRDefault="00E149E9" w:rsidP="005A6ECC">
      <w:pPr>
        <w:outlineLvl w:val="0"/>
        <w:rPr>
          <w:rFonts w:ascii="Arial" w:hAnsi="Arial" w:cs="Arial"/>
          <w:b/>
          <w:bCs/>
          <w:sz w:val="16"/>
          <w:szCs w:val="16"/>
          <w:lang w:val="de-AT"/>
        </w:rPr>
      </w:pPr>
    </w:p>
    <w:p w:rsidR="00E149E9" w:rsidRDefault="00E149E9" w:rsidP="005A6ECC">
      <w:pPr>
        <w:outlineLvl w:val="0"/>
        <w:rPr>
          <w:rFonts w:ascii="Arial" w:hAnsi="Arial" w:cs="Arial"/>
          <w:b/>
          <w:bCs/>
          <w:sz w:val="16"/>
          <w:szCs w:val="16"/>
          <w:lang w:val="de-AT"/>
        </w:rPr>
      </w:pPr>
    </w:p>
    <w:p w:rsidR="00E149E9" w:rsidRPr="00A57206" w:rsidRDefault="00E149E9" w:rsidP="005A6ECC">
      <w:pPr>
        <w:outlineLvl w:val="0"/>
        <w:rPr>
          <w:rFonts w:ascii="Arial" w:hAnsi="Arial" w:cs="Arial"/>
          <w:b/>
          <w:bCs/>
          <w:sz w:val="16"/>
          <w:szCs w:val="16"/>
          <w:lang w:val="de-AT"/>
        </w:rPr>
      </w:pPr>
    </w:p>
    <w:p w:rsidR="00E149E9" w:rsidRPr="000B538B" w:rsidRDefault="00E149E9" w:rsidP="00B81DB0">
      <w:pPr>
        <w:spacing w:line="360" w:lineRule="auto"/>
        <w:jc w:val="both"/>
        <w:rPr>
          <w:rFonts w:ascii="Arial" w:hAnsi="Arial" w:cs="Arial"/>
          <w:b/>
          <w:sz w:val="20"/>
          <w:szCs w:val="20"/>
          <w:lang w:val="de-AT"/>
        </w:rPr>
      </w:pPr>
      <w:r w:rsidRPr="000B538B">
        <w:rPr>
          <w:rFonts w:ascii="Arial" w:hAnsi="Arial" w:cs="Arial"/>
          <w:b/>
          <w:sz w:val="20"/>
          <w:szCs w:val="20"/>
          <w:lang w:val="de-AT"/>
        </w:rPr>
        <w:t>Pressekontakt:</w:t>
      </w:r>
    </w:p>
    <w:tbl>
      <w:tblPr>
        <w:tblW w:w="0" w:type="auto"/>
        <w:tblLook w:val="01E0"/>
      </w:tblPr>
      <w:tblGrid>
        <w:gridCol w:w="4219"/>
        <w:gridCol w:w="3717"/>
      </w:tblGrid>
      <w:tr w:rsidR="00E149E9" w:rsidRPr="004B1202" w:rsidTr="00C1361D">
        <w:tc>
          <w:tcPr>
            <w:tcW w:w="4219" w:type="dxa"/>
          </w:tcPr>
          <w:p w:rsidR="00E149E9" w:rsidRPr="004B1202" w:rsidRDefault="00E149E9" w:rsidP="00C1361D">
            <w:pPr>
              <w:ind w:right="23"/>
              <w:rPr>
                <w:rFonts w:ascii="Arial" w:hAnsi="Arial" w:cs="Arial"/>
                <w:sz w:val="16"/>
                <w:szCs w:val="16"/>
                <w:lang w:val="de-AT" w:eastAsia="de-DE"/>
              </w:rPr>
            </w:pPr>
            <w:r w:rsidRPr="004B1202">
              <w:rPr>
                <w:rFonts w:ascii="Arial" w:hAnsi="Arial" w:cs="Arial"/>
                <w:sz w:val="16"/>
                <w:szCs w:val="16"/>
                <w:lang w:val="de-AT" w:eastAsia="de-DE"/>
              </w:rPr>
              <w:t>Zumtobel Lighting GmbH</w:t>
            </w:r>
          </w:p>
          <w:p w:rsidR="00E149E9" w:rsidRPr="005C7FA7"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Sophie Moser</w:t>
            </w:r>
          </w:p>
          <w:p w:rsidR="00E149E9" w:rsidRPr="004B1202" w:rsidRDefault="00E149E9" w:rsidP="00C1361D">
            <w:pPr>
              <w:ind w:right="23"/>
              <w:rPr>
                <w:rFonts w:ascii="Arial" w:hAnsi="Arial" w:cs="Arial"/>
                <w:sz w:val="16"/>
                <w:szCs w:val="16"/>
                <w:lang w:val="de-AT" w:eastAsia="de-DE"/>
              </w:rPr>
            </w:pPr>
            <w:r w:rsidRPr="004B1202">
              <w:rPr>
                <w:rFonts w:ascii="Arial" w:hAnsi="Arial" w:cs="Arial"/>
                <w:sz w:val="16"/>
                <w:szCs w:val="16"/>
                <w:lang w:val="de-AT" w:eastAsia="de-DE"/>
              </w:rPr>
              <w:t>PR Manager</w:t>
            </w:r>
          </w:p>
          <w:p w:rsidR="00E149E9" w:rsidRPr="004B1202" w:rsidRDefault="00E149E9" w:rsidP="00C1361D">
            <w:pPr>
              <w:ind w:right="23"/>
              <w:rPr>
                <w:rFonts w:ascii="Arial" w:hAnsi="Arial" w:cs="Arial"/>
                <w:sz w:val="16"/>
                <w:szCs w:val="16"/>
                <w:lang w:val="de-AT" w:eastAsia="de-DE"/>
              </w:rPr>
            </w:pPr>
            <w:r w:rsidRPr="004B1202">
              <w:rPr>
                <w:rFonts w:ascii="Arial" w:hAnsi="Arial" w:cs="Arial"/>
                <w:sz w:val="16"/>
                <w:szCs w:val="16"/>
                <w:lang w:val="de-AT" w:eastAsia="de-DE"/>
              </w:rPr>
              <w:t>Schweizer Strasse 30</w:t>
            </w:r>
          </w:p>
          <w:p w:rsidR="00E149E9" w:rsidRPr="004B1202" w:rsidRDefault="00E149E9" w:rsidP="00C1361D">
            <w:pPr>
              <w:ind w:right="23"/>
              <w:rPr>
                <w:rFonts w:ascii="Arial" w:hAnsi="Arial" w:cs="Arial"/>
                <w:sz w:val="16"/>
                <w:szCs w:val="16"/>
                <w:lang w:val="en-GB" w:eastAsia="de-DE"/>
              </w:rPr>
            </w:pPr>
            <w:r w:rsidRPr="004B1202">
              <w:rPr>
                <w:rFonts w:ascii="Arial" w:hAnsi="Arial" w:cs="Arial"/>
                <w:sz w:val="16"/>
                <w:szCs w:val="16"/>
                <w:lang w:val="en-GB" w:eastAsia="de-DE"/>
              </w:rPr>
              <w:t>A-6850 Dornbirn</w:t>
            </w:r>
          </w:p>
          <w:p w:rsidR="00E149E9" w:rsidRPr="004B1202" w:rsidRDefault="00E149E9" w:rsidP="00C1361D">
            <w:pPr>
              <w:ind w:right="23"/>
              <w:rPr>
                <w:rFonts w:ascii="Arial" w:hAnsi="Arial" w:cs="Arial"/>
                <w:sz w:val="16"/>
                <w:szCs w:val="16"/>
                <w:lang w:val="en-GB" w:eastAsia="de-DE"/>
              </w:rPr>
            </w:pPr>
          </w:p>
          <w:p w:rsidR="00E149E9" w:rsidRPr="004B1202" w:rsidRDefault="00E149E9" w:rsidP="00C1361D">
            <w:pPr>
              <w:ind w:right="23"/>
              <w:rPr>
                <w:rFonts w:ascii="Arial" w:hAnsi="Arial" w:cs="Arial"/>
                <w:sz w:val="16"/>
                <w:szCs w:val="16"/>
                <w:lang w:val="pt-BR" w:eastAsia="de-DE"/>
              </w:rPr>
            </w:pPr>
            <w:r>
              <w:rPr>
                <w:rFonts w:ascii="Arial" w:hAnsi="Arial" w:cs="Arial"/>
                <w:sz w:val="16"/>
                <w:szCs w:val="16"/>
                <w:lang w:val="pt-BR" w:eastAsia="de-DE"/>
              </w:rPr>
              <w:t xml:space="preserve">Tel: </w:t>
            </w:r>
            <w:r w:rsidRPr="004B1202">
              <w:rPr>
                <w:rFonts w:ascii="Arial" w:hAnsi="Arial" w:cs="Arial"/>
                <w:sz w:val="16"/>
                <w:szCs w:val="16"/>
                <w:lang w:val="pt-BR" w:eastAsia="de-DE"/>
              </w:rPr>
              <w:t>+43-5572-390-26527</w:t>
            </w:r>
          </w:p>
          <w:p w:rsidR="00E149E9" w:rsidRPr="004B1202" w:rsidRDefault="00E149E9" w:rsidP="00C1361D">
            <w:pPr>
              <w:rPr>
                <w:rFonts w:ascii="Arial" w:hAnsi="Arial" w:cs="Arial"/>
                <w:color w:val="000000"/>
                <w:sz w:val="16"/>
                <w:szCs w:val="16"/>
                <w:lang w:val="pt-BR" w:eastAsia="de-AT"/>
              </w:rPr>
            </w:pPr>
            <w:r>
              <w:rPr>
                <w:rFonts w:ascii="Arial" w:hAnsi="Arial" w:cs="Arial"/>
                <w:sz w:val="16"/>
                <w:szCs w:val="16"/>
                <w:lang w:val="pt-BR" w:eastAsia="de-DE"/>
              </w:rPr>
              <w:t xml:space="preserve">Mobil: </w:t>
            </w:r>
            <w:r w:rsidRPr="004B1202">
              <w:rPr>
                <w:rFonts w:ascii="Arial" w:hAnsi="Arial" w:cs="Arial"/>
                <w:sz w:val="16"/>
                <w:szCs w:val="16"/>
                <w:lang w:val="pt-BR" w:eastAsia="de-DE"/>
              </w:rPr>
              <w:t>+43-664-80892-3074</w:t>
            </w:r>
          </w:p>
          <w:p w:rsidR="00E149E9" w:rsidRPr="004B1202" w:rsidRDefault="00E149E9" w:rsidP="00C1361D">
            <w:pPr>
              <w:ind w:right="23"/>
              <w:rPr>
                <w:rFonts w:ascii="Arial" w:hAnsi="Arial" w:cs="Arial"/>
                <w:sz w:val="16"/>
                <w:szCs w:val="16"/>
                <w:lang w:val="pt-BR" w:eastAsia="de-DE"/>
              </w:rPr>
            </w:pPr>
            <w:r>
              <w:rPr>
                <w:rFonts w:ascii="Arial" w:hAnsi="Arial" w:cs="Arial"/>
                <w:sz w:val="16"/>
                <w:szCs w:val="16"/>
                <w:lang w:val="pt-BR" w:eastAsia="de-DE"/>
              </w:rPr>
              <w:t xml:space="preserve">E-Mail: </w:t>
            </w:r>
            <w:smartTag w:uri="urn:schemas-microsoft-com:office:smarttags" w:element="PersonName">
              <w:r w:rsidRPr="004B1202">
                <w:rPr>
                  <w:rFonts w:ascii="Arial" w:hAnsi="Arial" w:cs="Arial"/>
                  <w:sz w:val="16"/>
                  <w:szCs w:val="16"/>
                  <w:lang w:val="pt-BR" w:eastAsia="de-DE"/>
                </w:rPr>
                <w:t>sophie.moser@zumtobel.com</w:t>
              </w:r>
            </w:smartTag>
          </w:p>
          <w:p w:rsidR="00E149E9" w:rsidRPr="004B1202" w:rsidRDefault="00E149E9" w:rsidP="00C1361D">
            <w:pPr>
              <w:ind w:right="23"/>
              <w:rPr>
                <w:rFonts w:ascii="Arial" w:hAnsi="Arial" w:cs="Arial"/>
                <w:sz w:val="16"/>
                <w:szCs w:val="16"/>
                <w:lang w:val="pt-BR" w:eastAsia="de-DE"/>
              </w:rPr>
            </w:pPr>
          </w:p>
          <w:p w:rsidR="00E149E9" w:rsidRPr="004B1202" w:rsidRDefault="00E149E9" w:rsidP="00C1361D">
            <w:pPr>
              <w:ind w:right="23"/>
              <w:rPr>
                <w:rFonts w:ascii="Arial" w:hAnsi="Arial" w:cs="Arial"/>
                <w:sz w:val="16"/>
                <w:szCs w:val="16"/>
                <w:lang w:val="pt-BR" w:eastAsia="de-DE"/>
              </w:rPr>
            </w:pPr>
          </w:p>
          <w:p w:rsidR="00E149E9" w:rsidRPr="004B1202" w:rsidRDefault="00E149E9" w:rsidP="00C1361D">
            <w:pPr>
              <w:ind w:right="23"/>
              <w:rPr>
                <w:rFonts w:ascii="Arial" w:hAnsi="Arial" w:cs="Arial"/>
                <w:bCs/>
                <w:sz w:val="16"/>
                <w:szCs w:val="16"/>
                <w:lang w:val="pt-BR" w:eastAsia="de-DE"/>
              </w:rPr>
            </w:pPr>
            <w:r w:rsidRPr="004B1202">
              <w:rPr>
                <w:rFonts w:ascii="Arial" w:hAnsi="Arial" w:cs="Arial"/>
                <w:sz w:val="16"/>
                <w:szCs w:val="16"/>
                <w:lang w:val="fr-FR" w:eastAsia="de-DE"/>
              </w:rPr>
              <w:t>www.zumtobel.com</w:t>
            </w:r>
          </w:p>
        </w:tc>
        <w:tc>
          <w:tcPr>
            <w:tcW w:w="3717" w:type="dxa"/>
          </w:tcPr>
          <w:p w:rsidR="00E149E9" w:rsidRPr="004B1202" w:rsidRDefault="00E149E9" w:rsidP="00C1361D">
            <w:pPr>
              <w:ind w:right="23"/>
              <w:jc w:val="both"/>
              <w:rPr>
                <w:rFonts w:ascii="Arial" w:hAnsi="Arial" w:cs="Arial"/>
                <w:bCs/>
                <w:sz w:val="16"/>
                <w:szCs w:val="16"/>
                <w:lang w:val="fr-FR" w:eastAsia="de-DE"/>
              </w:rPr>
            </w:pPr>
          </w:p>
        </w:tc>
      </w:tr>
    </w:tbl>
    <w:p w:rsidR="00E149E9" w:rsidRPr="003300C8" w:rsidRDefault="00E149E9" w:rsidP="00B81DB0">
      <w:pPr>
        <w:spacing w:line="360" w:lineRule="auto"/>
        <w:rPr>
          <w:rFonts w:ascii="Arial" w:hAnsi="Arial" w:cs="Arial"/>
          <w:sz w:val="20"/>
          <w:szCs w:val="20"/>
          <w:lang w:val="de-AT"/>
        </w:rPr>
      </w:pPr>
      <w:r>
        <w:rPr>
          <w:rFonts w:ascii="Arial" w:hAnsi="Arial" w:cs="Arial"/>
          <w:sz w:val="20"/>
          <w:szCs w:val="20"/>
          <w:lang w:val="de-AT"/>
        </w:rPr>
        <w:br/>
        <w:t>Vertrieb Deutschland, Österreich, Schweiz:</w:t>
      </w:r>
    </w:p>
    <w:tbl>
      <w:tblPr>
        <w:tblW w:w="0" w:type="auto"/>
        <w:tblLook w:val="01E0"/>
      </w:tblPr>
      <w:tblGrid>
        <w:gridCol w:w="4219"/>
        <w:gridCol w:w="3717"/>
      </w:tblGrid>
      <w:tr w:rsidR="00E149E9" w:rsidRPr="004B1202" w:rsidTr="00C1361D">
        <w:tc>
          <w:tcPr>
            <w:tcW w:w="4219" w:type="dxa"/>
          </w:tcPr>
          <w:p w:rsidR="00E149E9" w:rsidRPr="00006520" w:rsidRDefault="00E149E9" w:rsidP="00C1361D">
            <w:pPr>
              <w:ind w:right="23"/>
              <w:rPr>
                <w:rFonts w:ascii="Arial" w:hAnsi="Arial" w:cs="Arial"/>
                <w:sz w:val="16"/>
                <w:szCs w:val="16"/>
                <w:lang w:val="de-AT" w:eastAsia="de-DE"/>
              </w:rPr>
            </w:pPr>
            <w:r w:rsidRPr="00006520">
              <w:rPr>
                <w:rFonts w:ascii="Arial" w:hAnsi="Arial" w:cs="Arial"/>
                <w:sz w:val="16"/>
                <w:szCs w:val="16"/>
                <w:lang w:val="de-AT" w:eastAsia="de-DE"/>
              </w:rPr>
              <w:t>Zumtobel Licht GmbH</w:t>
            </w:r>
          </w:p>
          <w:p w:rsidR="00E149E9" w:rsidRPr="005C7FA7" w:rsidRDefault="00E149E9" w:rsidP="00C1361D">
            <w:pPr>
              <w:ind w:right="23"/>
              <w:rPr>
                <w:rFonts w:ascii="Arial" w:hAnsi="Arial" w:cs="Arial"/>
                <w:sz w:val="16"/>
                <w:szCs w:val="16"/>
                <w:lang w:val="de-AT" w:eastAsia="de-DE"/>
              </w:rPr>
            </w:pPr>
            <w:r w:rsidRPr="00006520">
              <w:rPr>
                <w:rFonts w:ascii="Arial" w:hAnsi="Arial" w:cs="Arial"/>
                <w:sz w:val="16"/>
                <w:szCs w:val="16"/>
                <w:lang w:val="de-AT" w:eastAsia="de-DE"/>
              </w:rPr>
              <w:t xml:space="preserve">Grevenmarschstr. </w:t>
            </w:r>
            <w:r w:rsidRPr="005C7FA7">
              <w:rPr>
                <w:rFonts w:ascii="Arial" w:hAnsi="Arial" w:cs="Arial"/>
                <w:sz w:val="16"/>
                <w:szCs w:val="16"/>
                <w:lang w:val="de-AT" w:eastAsia="de-DE"/>
              </w:rPr>
              <w:t>74-78</w:t>
            </w:r>
          </w:p>
          <w:p w:rsidR="00E149E9" w:rsidRPr="005C7FA7"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32657 Lemgo</w:t>
            </w:r>
          </w:p>
          <w:p w:rsidR="00E149E9"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Deutschland</w:t>
            </w:r>
          </w:p>
          <w:p w:rsidR="00E149E9" w:rsidRPr="005C7FA7" w:rsidRDefault="00E149E9" w:rsidP="00C1361D">
            <w:pPr>
              <w:ind w:right="23"/>
              <w:rPr>
                <w:rFonts w:ascii="Arial" w:hAnsi="Arial" w:cs="Arial"/>
                <w:sz w:val="16"/>
                <w:szCs w:val="16"/>
                <w:lang w:val="de-AT" w:eastAsia="de-DE"/>
              </w:rPr>
            </w:pPr>
            <w:r>
              <w:rPr>
                <w:rFonts w:ascii="Arial" w:hAnsi="Arial" w:cs="Arial"/>
                <w:sz w:val="16"/>
                <w:szCs w:val="16"/>
                <w:lang w:val="de-AT" w:eastAsia="de-DE"/>
              </w:rPr>
              <w:t>Tel: +49-5261-212-</w:t>
            </w:r>
            <w:r w:rsidRPr="005C7FA7">
              <w:rPr>
                <w:rFonts w:ascii="Arial" w:hAnsi="Arial" w:cs="Arial"/>
                <w:sz w:val="16"/>
                <w:szCs w:val="16"/>
                <w:lang w:val="de-AT" w:eastAsia="de-DE"/>
              </w:rPr>
              <w:t>7445</w:t>
            </w:r>
          </w:p>
          <w:p w:rsidR="00E149E9" w:rsidRPr="005C7FA7" w:rsidRDefault="00E149E9" w:rsidP="00C1361D">
            <w:pPr>
              <w:ind w:right="23"/>
              <w:rPr>
                <w:rFonts w:ascii="Arial" w:hAnsi="Arial" w:cs="Arial"/>
                <w:sz w:val="16"/>
                <w:szCs w:val="16"/>
                <w:lang w:val="de-AT" w:eastAsia="de-DE"/>
              </w:rPr>
            </w:pPr>
            <w:r>
              <w:rPr>
                <w:rFonts w:ascii="Arial" w:hAnsi="Arial" w:cs="Arial"/>
                <w:sz w:val="16"/>
                <w:szCs w:val="16"/>
                <w:lang w:val="de-AT" w:eastAsia="de-DE"/>
              </w:rPr>
              <w:t>Fax: +49-5261-212-</w:t>
            </w:r>
            <w:r w:rsidRPr="005C7FA7">
              <w:rPr>
                <w:rFonts w:ascii="Arial" w:hAnsi="Arial" w:cs="Arial"/>
                <w:sz w:val="16"/>
                <w:szCs w:val="16"/>
                <w:lang w:val="de-AT" w:eastAsia="de-DE"/>
              </w:rPr>
              <w:t>817445</w:t>
            </w:r>
          </w:p>
          <w:p w:rsidR="00E149E9" w:rsidRPr="005C7FA7" w:rsidRDefault="00E149E9" w:rsidP="00C1361D">
            <w:pPr>
              <w:ind w:right="23"/>
              <w:rPr>
                <w:rFonts w:ascii="Arial" w:hAnsi="Arial" w:cs="Arial"/>
                <w:sz w:val="16"/>
                <w:szCs w:val="16"/>
                <w:lang w:val="de-AT" w:eastAsia="de-DE"/>
              </w:rPr>
            </w:pPr>
            <w:r>
              <w:rPr>
                <w:rFonts w:ascii="Arial" w:hAnsi="Arial" w:cs="Arial"/>
                <w:sz w:val="16"/>
                <w:szCs w:val="16"/>
                <w:lang w:val="de-AT" w:eastAsia="de-DE"/>
              </w:rPr>
              <w:t xml:space="preserve">E-Mail: </w:t>
            </w:r>
            <w:r w:rsidRPr="005C7FA7">
              <w:rPr>
                <w:rFonts w:ascii="Arial" w:hAnsi="Arial" w:cs="Arial"/>
                <w:sz w:val="16"/>
                <w:szCs w:val="16"/>
                <w:lang w:val="de-AT" w:eastAsia="de-DE"/>
              </w:rPr>
              <w:t>info@zumtobel.de</w:t>
            </w:r>
          </w:p>
          <w:p w:rsidR="00E149E9" w:rsidRPr="00006520" w:rsidRDefault="00E149E9" w:rsidP="00C1361D">
            <w:pPr>
              <w:ind w:right="23"/>
              <w:rPr>
                <w:rFonts w:ascii="Arial" w:hAnsi="Arial" w:cs="Arial"/>
                <w:bCs/>
                <w:sz w:val="16"/>
                <w:szCs w:val="16"/>
                <w:lang w:val="de-AT" w:eastAsia="de-DE"/>
              </w:rPr>
            </w:pPr>
            <w:r w:rsidRPr="00006520">
              <w:rPr>
                <w:rFonts w:ascii="Arial" w:hAnsi="Arial" w:cs="Arial"/>
                <w:sz w:val="16"/>
                <w:szCs w:val="16"/>
                <w:lang w:val="de-AT" w:eastAsia="de-DE"/>
              </w:rPr>
              <w:t>www.zumtobel.de</w:t>
            </w:r>
          </w:p>
        </w:tc>
        <w:tc>
          <w:tcPr>
            <w:tcW w:w="3717" w:type="dxa"/>
          </w:tcPr>
          <w:p w:rsidR="00E149E9" w:rsidRPr="005C7FA7" w:rsidRDefault="00E149E9" w:rsidP="00C1361D">
            <w:pPr>
              <w:ind w:right="23"/>
              <w:rPr>
                <w:rFonts w:ascii="Arial" w:hAnsi="Arial" w:cs="Arial"/>
                <w:bCs/>
                <w:sz w:val="16"/>
                <w:szCs w:val="16"/>
                <w:lang w:val="fr-FR" w:eastAsia="de-DE"/>
              </w:rPr>
            </w:pPr>
            <w:r w:rsidRPr="005C7FA7">
              <w:rPr>
                <w:rFonts w:ascii="Arial" w:hAnsi="Arial" w:cs="Arial"/>
                <w:bCs/>
                <w:sz w:val="16"/>
                <w:szCs w:val="16"/>
                <w:lang w:val="fr-FR" w:eastAsia="de-DE"/>
              </w:rPr>
              <w:t>Zumtobel Licht GmbH</w:t>
            </w:r>
          </w:p>
          <w:p w:rsidR="00E149E9" w:rsidRPr="005C7FA7" w:rsidRDefault="00E149E9" w:rsidP="00C1361D">
            <w:pPr>
              <w:ind w:right="23"/>
              <w:rPr>
                <w:rFonts w:ascii="Arial" w:hAnsi="Arial" w:cs="Arial"/>
                <w:bCs/>
                <w:sz w:val="16"/>
                <w:szCs w:val="16"/>
                <w:lang w:val="fr-FR" w:eastAsia="de-DE"/>
              </w:rPr>
            </w:pPr>
            <w:r w:rsidRPr="005C7FA7">
              <w:rPr>
                <w:rFonts w:ascii="Arial" w:hAnsi="Arial" w:cs="Arial"/>
                <w:bCs/>
                <w:sz w:val="16"/>
                <w:szCs w:val="16"/>
                <w:lang w:val="fr-FR" w:eastAsia="de-DE"/>
              </w:rPr>
              <w:t>Donau-City-Strasse 1</w:t>
            </w:r>
          </w:p>
          <w:p w:rsidR="00E149E9" w:rsidRDefault="00E149E9" w:rsidP="00C1361D">
            <w:pPr>
              <w:ind w:right="23"/>
              <w:rPr>
                <w:rFonts w:ascii="Arial" w:hAnsi="Arial" w:cs="Arial"/>
                <w:bCs/>
                <w:sz w:val="16"/>
                <w:szCs w:val="16"/>
                <w:lang w:val="fr-FR" w:eastAsia="de-DE"/>
              </w:rPr>
            </w:pPr>
            <w:r w:rsidRPr="005C7FA7">
              <w:rPr>
                <w:rFonts w:ascii="Arial" w:hAnsi="Arial" w:cs="Arial"/>
                <w:bCs/>
                <w:sz w:val="16"/>
                <w:szCs w:val="16"/>
                <w:lang w:val="fr-FR" w:eastAsia="de-DE"/>
              </w:rPr>
              <w:t>1220 Wien</w:t>
            </w:r>
          </w:p>
          <w:p w:rsidR="00E149E9" w:rsidRDefault="00E149E9" w:rsidP="00C1361D">
            <w:pPr>
              <w:ind w:right="23"/>
              <w:rPr>
                <w:rFonts w:ascii="Arial" w:hAnsi="Arial" w:cs="Arial"/>
                <w:bCs/>
                <w:sz w:val="16"/>
                <w:szCs w:val="16"/>
                <w:lang w:val="fr-FR" w:eastAsia="de-DE"/>
              </w:rPr>
            </w:pPr>
            <w:r>
              <w:rPr>
                <w:rFonts w:ascii="Arial" w:hAnsi="Arial" w:cs="Arial"/>
                <w:bCs/>
                <w:sz w:val="16"/>
                <w:szCs w:val="16"/>
                <w:lang w:val="fr-FR" w:eastAsia="de-DE"/>
              </w:rPr>
              <w:t>Österreich</w:t>
            </w:r>
          </w:p>
          <w:p w:rsidR="00E149E9" w:rsidRPr="005C7FA7" w:rsidRDefault="00E149E9" w:rsidP="00C1361D">
            <w:pPr>
              <w:ind w:right="23"/>
              <w:rPr>
                <w:rFonts w:ascii="Arial" w:hAnsi="Arial" w:cs="Arial"/>
                <w:bCs/>
                <w:sz w:val="16"/>
                <w:szCs w:val="16"/>
                <w:lang w:val="fr-FR" w:eastAsia="de-DE"/>
              </w:rPr>
            </w:pPr>
            <w:r>
              <w:rPr>
                <w:rFonts w:ascii="Arial" w:hAnsi="Arial" w:cs="Arial"/>
                <w:bCs/>
                <w:sz w:val="16"/>
                <w:szCs w:val="16"/>
                <w:lang w:val="fr-FR" w:eastAsia="de-DE"/>
              </w:rPr>
              <w:t>Tel: +43-1-258-26</w:t>
            </w:r>
            <w:r w:rsidRPr="005C7FA7">
              <w:rPr>
                <w:rFonts w:ascii="Arial" w:hAnsi="Arial" w:cs="Arial"/>
                <w:bCs/>
                <w:sz w:val="16"/>
                <w:szCs w:val="16"/>
                <w:lang w:val="fr-FR" w:eastAsia="de-DE"/>
              </w:rPr>
              <w:t>01-0</w:t>
            </w:r>
          </w:p>
          <w:p w:rsidR="00E149E9" w:rsidRPr="005C7FA7" w:rsidRDefault="00E149E9" w:rsidP="00C1361D">
            <w:pPr>
              <w:ind w:right="23"/>
              <w:rPr>
                <w:rFonts w:ascii="Arial" w:hAnsi="Arial" w:cs="Arial"/>
                <w:bCs/>
                <w:sz w:val="16"/>
                <w:szCs w:val="16"/>
                <w:lang w:val="fr-FR" w:eastAsia="de-DE"/>
              </w:rPr>
            </w:pPr>
            <w:r>
              <w:rPr>
                <w:rFonts w:ascii="Arial" w:hAnsi="Arial" w:cs="Arial"/>
                <w:bCs/>
                <w:sz w:val="16"/>
                <w:szCs w:val="16"/>
                <w:lang w:val="fr-FR" w:eastAsia="de-DE"/>
              </w:rPr>
              <w:t>Fax: +43-1-258-26</w:t>
            </w:r>
            <w:r w:rsidRPr="005C7FA7">
              <w:rPr>
                <w:rFonts w:ascii="Arial" w:hAnsi="Arial" w:cs="Arial"/>
                <w:bCs/>
                <w:sz w:val="16"/>
                <w:szCs w:val="16"/>
                <w:lang w:val="fr-FR" w:eastAsia="de-DE"/>
              </w:rPr>
              <w:t>01-82845</w:t>
            </w:r>
          </w:p>
          <w:p w:rsidR="00E149E9" w:rsidRDefault="00E149E9" w:rsidP="00C1361D">
            <w:pPr>
              <w:ind w:right="23"/>
              <w:rPr>
                <w:rFonts w:ascii="Arial" w:hAnsi="Arial" w:cs="Arial"/>
                <w:bCs/>
                <w:sz w:val="16"/>
                <w:szCs w:val="16"/>
                <w:lang w:val="fr-FR" w:eastAsia="de-DE"/>
              </w:rPr>
            </w:pPr>
            <w:r>
              <w:rPr>
                <w:rFonts w:ascii="Arial" w:hAnsi="Arial" w:cs="Arial"/>
                <w:bCs/>
                <w:sz w:val="16"/>
                <w:szCs w:val="16"/>
                <w:lang w:val="fr-FR" w:eastAsia="de-DE"/>
              </w:rPr>
              <w:t xml:space="preserve">E-Mail: </w:t>
            </w:r>
            <w:r w:rsidRPr="005C7FA7">
              <w:rPr>
                <w:rFonts w:ascii="Arial" w:hAnsi="Arial" w:cs="Arial"/>
                <w:bCs/>
                <w:sz w:val="16"/>
                <w:szCs w:val="16"/>
                <w:lang w:val="fr-FR" w:eastAsia="de-DE"/>
              </w:rPr>
              <w:t>welcome@zumtobel.at</w:t>
            </w:r>
          </w:p>
          <w:p w:rsidR="00E149E9" w:rsidRDefault="00E149E9" w:rsidP="00C1361D">
            <w:pPr>
              <w:ind w:right="23"/>
              <w:rPr>
                <w:rFonts w:ascii="Arial" w:hAnsi="Arial" w:cs="Arial"/>
                <w:bCs/>
                <w:sz w:val="16"/>
                <w:szCs w:val="16"/>
                <w:lang w:val="fr-FR" w:eastAsia="de-DE"/>
              </w:rPr>
            </w:pPr>
            <w:r w:rsidRPr="005C7FA7">
              <w:rPr>
                <w:rFonts w:ascii="Arial" w:hAnsi="Arial" w:cs="Arial"/>
                <w:bCs/>
                <w:sz w:val="16"/>
                <w:szCs w:val="16"/>
                <w:lang w:val="fr-FR" w:eastAsia="de-DE"/>
              </w:rPr>
              <w:t>www.zumtobel.at</w:t>
            </w:r>
          </w:p>
          <w:p w:rsidR="00E149E9" w:rsidRPr="005C7FA7" w:rsidRDefault="00E149E9" w:rsidP="00C1361D">
            <w:pPr>
              <w:ind w:right="23"/>
              <w:rPr>
                <w:rFonts w:ascii="Arial" w:hAnsi="Arial" w:cs="Arial"/>
                <w:bCs/>
                <w:sz w:val="16"/>
                <w:szCs w:val="16"/>
                <w:lang w:val="fr-FR" w:eastAsia="de-DE"/>
              </w:rPr>
            </w:pPr>
          </w:p>
        </w:tc>
      </w:tr>
      <w:tr w:rsidR="00E149E9" w:rsidRPr="004B1202" w:rsidTr="00C1361D">
        <w:tc>
          <w:tcPr>
            <w:tcW w:w="4219" w:type="dxa"/>
          </w:tcPr>
          <w:p w:rsidR="00E149E9" w:rsidRPr="005C7FA7"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Zumtobel Licht AG</w:t>
            </w:r>
          </w:p>
          <w:p w:rsidR="00E149E9" w:rsidRPr="005C7FA7"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Thurgauerstrasse 39</w:t>
            </w:r>
          </w:p>
          <w:p w:rsidR="00E149E9"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8050 Zürich</w:t>
            </w:r>
          </w:p>
          <w:p w:rsidR="00E149E9" w:rsidRPr="005C7FA7" w:rsidRDefault="00E149E9" w:rsidP="00C1361D">
            <w:pPr>
              <w:ind w:right="23"/>
              <w:rPr>
                <w:rFonts w:ascii="Arial" w:hAnsi="Arial" w:cs="Arial"/>
                <w:sz w:val="16"/>
                <w:szCs w:val="16"/>
                <w:lang w:val="de-AT" w:eastAsia="de-DE"/>
              </w:rPr>
            </w:pPr>
            <w:r>
              <w:rPr>
                <w:rFonts w:ascii="Arial" w:hAnsi="Arial" w:cs="Arial"/>
                <w:sz w:val="16"/>
                <w:szCs w:val="16"/>
                <w:lang w:val="de-AT" w:eastAsia="de-DE"/>
              </w:rPr>
              <w:t>Schweiz</w:t>
            </w:r>
          </w:p>
          <w:p w:rsidR="00E149E9" w:rsidRPr="005C7FA7" w:rsidRDefault="00E149E9" w:rsidP="00C1361D">
            <w:pPr>
              <w:ind w:right="23"/>
              <w:rPr>
                <w:rFonts w:ascii="Arial" w:hAnsi="Arial" w:cs="Arial"/>
                <w:sz w:val="16"/>
                <w:szCs w:val="16"/>
                <w:lang w:val="de-AT" w:eastAsia="de-DE"/>
              </w:rPr>
            </w:pPr>
            <w:r>
              <w:rPr>
                <w:rFonts w:ascii="Arial" w:hAnsi="Arial" w:cs="Arial"/>
                <w:sz w:val="16"/>
                <w:szCs w:val="16"/>
                <w:lang w:val="de-AT" w:eastAsia="de-DE"/>
              </w:rPr>
              <w:t>Tel: +41-44-30535-</w:t>
            </w:r>
            <w:r w:rsidRPr="005C7FA7">
              <w:rPr>
                <w:rFonts w:ascii="Arial" w:hAnsi="Arial" w:cs="Arial"/>
                <w:sz w:val="16"/>
                <w:szCs w:val="16"/>
                <w:lang w:val="de-AT" w:eastAsia="de-DE"/>
              </w:rPr>
              <w:t>35</w:t>
            </w:r>
          </w:p>
          <w:p w:rsidR="00E149E9" w:rsidRPr="005C7FA7" w:rsidRDefault="00E149E9" w:rsidP="00C1361D">
            <w:pPr>
              <w:ind w:right="23"/>
              <w:rPr>
                <w:rFonts w:ascii="Arial" w:hAnsi="Arial" w:cs="Arial"/>
                <w:sz w:val="16"/>
                <w:szCs w:val="16"/>
                <w:lang w:val="de-AT" w:eastAsia="de-DE"/>
              </w:rPr>
            </w:pPr>
            <w:r w:rsidRPr="005C7FA7">
              <w:rPr>
                <w:rFonts w:ascii="Arial" w:hAnsi="Arial" w:cs="Arial"/>
                <w:sz w:val="16"/>
                <w:szCs w:val="16"/>
                <w:lang w:val="de-AT" w:eastAsia="de-DE"/>
              </w:rPr>
              <w:t>Fax: +41 44 305 35 36</w:t>
            </w:r>
            <w:r>
              <w:rPr>
                <w:rFonts w:ascii="Arial" w:hAnsi="Arial" w:cs="Arial"/>
                <w:sz w:val="16"/>
                <w:szCs w:val="16"/>
                <w:lang w:val="de-AT" w:eastAsia="de-DE"/>
              </w:rPr>
              <w:br/>
              <w:t>E-Mail: info@zumtobel.ch</w:t>
            </w:r>
          </w:p>
          <w:p w:rsidR="00E149E9" w:rsidRDefault="00E149E9" w:rsidP="00C1361D">
            <w:pPr>
              <w:ind w:right="23"/>
              <w:rPr>
                <w:rFonts w:ascii="Arial" w:hAnsi="Arial" w:cs="Arial"/>
                <w:sz w:val="16"/>
                <w:szCs w:val="16"/>
                <w:lang w:val="de-AT" w:eastAsia="de-DE"/>
              </w:rPr>
            </w:pPr>
            <w:hyperlink r:id="rId13" w:history="1">
              <w:r w:rsidRPr="006123C8">
                <w:rPr>
                  <w:rStyle w:val="Hyperlink"/>
                  <w:rFonts w:ascii="Arial" w:hAnsi="Arial" w:cs="Arial"/>
                  <w:sz w:val="16"/>
                  <w:szCs w:val="16"/>
                  <w:lang w:val="de-AT" w:eastAsia="de-DE"/>
                </w:rPr>
                <w:t>www.zumtobel.ch</w:t>
              </w:r>
            </w:hyperlink>
          </w:p>
          <w:p w:rsidR="00E149E9" w:rsidRPr="005C7FA7" w:rsidRDefault="00E149E9" w:rsidP="00C1361D">
            <w:pPr>
              <w:ind w:right="23"/>
              <w:rPr>
                <w:rFonts w:ascii="Arial" w:hAnsi="Arial" w:cs="Arial"/>
                <w:sz w:val="16"/>
                <w:szCs w:val="16"/>
                <w:lang w:val="de-AT" w:eastAsia="de-DE"/>
              </w:rPr>
            </w:pPr>
          </w:p>
        </w:tc>
        <w:tc>
          <w:tcPr>
            <w:tcW w:w="3717" w:type="dxa"/>
          </w:tcPr>
          <w:p w:rsidR="00E149E9" w:rsidRPr="00964297" w:rsidRDefault="00E149E9" w:rsidP="00C1361D">
            <w:pPr>
              <w:ind w:right="23"/>
              <w:jc w:val="both"/>
              <w:rPr>
                <w:rFonts w:ascii="Arial" w:hAnsi="Arial" w:cs="Arial"/>
                <w:bCs/>
                <w:sz w:val="16"/>
                <w:szCs w:val="16"/>
                <w:lang w:val="de-AT" w:eastAsia="de-DE"/>
              </w:rPr>
            </w:pPr>
          </w:p>
        </w:tc>
      </w:tr>
    </w:tbl>
    <w:p w:rsidR="00E149E9" w:rsidRPr="005C7FA7" w:rsidRDefault="00E149E9" w:rsidP="00B81DB0">
      <w:pPr>
        <w:spacing w:line="360" w:lineRule="auto"/>
        <w:jc w:val="both"/>
        <w:rPr>
          <w:rFonts w:ascii="Arial" w:hAnsi="Arial" w:cs="Arial"/>
          <w:sz w:val="20"/>
          <w:szCs w:val="20"/>
          <w:lang w:val="de-AT"/>
        </w:rPr>
      </w:pPr>
    </w:p>
    <w:p w:rsidR="00E149E9" w:rsidRPr="00436AD9" w:rsidRDefault="00E149E9" w:rsidP="00B81DB0">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E149E9" w:rsidRPr="007344A4" w:rsidRDefault="00E149E9" w:rsidP="00B81DB0">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w:t>
      </w:r>
      <w:r w:rsidRPr="007344A4">
        <w:rPr>
          <w:rFonts w:ascii="Arial" w:hAnsi="Arial" w:cs="Arial"/>
          <w:sz w:val="16"/>
          <w:szCs w:val="16"/>
          <w:lang w:val="de-AT"/>
        </w:rPr>
        <w:t>t</w:t>
      </w:r>
      <w:r w:rsidRPr="007344A4">
        <w:rPr>
          <w:rFonts w:ascii="Arial" w:hAnsi="Arial" w:cs="Arial"/>
          <w:sz w:val="16"/>
          <w:szCs w:val="16"/>
          <w:lang w:val="de-AT"/>
        </w:rPr>
        <w: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E149E9" w:rsidRPr="00215196" w:rsidRDefault="00E149E9" w:rsidP="00B81DB0">
      <w:pPr>
        <w:spacing w:line="360" w:lineRule="auto"/>
        <w:jc w:val="right"/>
        <w:rPr>
          <w:lang w:val="en-GB"/>
        </w:rPr>
      </w:pPr>
      <w:r w:rsidRPr="007B053E">
        <w:rPr>
          <w:rFonts w:ascii="Arial" w:hAnsi="Arial" w:cs="Arial"/>
          <w:b/>
          <w:sz w:val="20"/>
          <w:szCs w:val="20"/>
        </w:rPr>
        <w:t>Zumtobel. Das Licht.</w:t>
      </w:r>
    </w:p>
    <w:p w:rsidR="00E149E9" w:rsidRPr="005925E3" w:rsidRDefault="00E149E9">
      <w:pPr>
        <w:rPr>
          <w:rFonts w:ascii="Arial" w:hAnsi="Arial"/>
          <w:sz w:val="20"/>
        </w:rPr>
      </w:pPr>
    </w:p>
    <w:sectPr w:rsidR="00E149E9" w:rsidRPr="005925E3" w:rsidSect="00224BD7">
      <w:headerReference w:type="default" r:id="rId14"/>
      <w:footerReference w:type="default" r:id="rId15"/>
      <w:pgSz w:w="11900" w:h="16840" w:code="9"/>
      <w:pgMar w:top="1701"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E9" w:rsidRDefault="00E149E9" w:rsidP="009C762A">
      <w:r>
        <w:separator/>
      </w:r>
    </w:p>
  </w:endnote>
  <w:endnote w:type="continuationSeparator" w:id="1">
    <w:p w:rsidR="00E149E9" w:rsidRDefault="00E149E9" w:rsidP="009C7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E9" w:rsidRPr="00F04900" w:rsidRDefault="00E149E9" w:rsidP="00F20F2D">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Pr>
        <w:rStyle w:val="PageNumber"/>
        <w:rFonts w:ascii="Arial" w:hAnsi="Arial" w:cs="Arial"/>
        <w:noProof/>
        <w:sz w:val="16"/>
        <w:szCs w:val="16"/>
      </w:rPr>
      <w:t>4</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Pr>
        <w:rStyle w:val="PageNumber"/>
        <w:rFonts w:ascii="Arial" w:hAnsi="Arial" w:cs="Arial"/>
        <w:noProof/>
        <w:sz w:val="16"/>
        <w:szCs w:val="16"/>
      </w:rPr>
      <w:t>4</w:t>
    </w:r>
    <w:r w:rsidRPr="00F04900">
      <w:rPr>
        <w:rStyle w:val="PageNumber"/>
        <w:rFonts w:ascii="Arial" w:hAnsi="Arial" w:cs="Arial"/>
        <w:sz w:val="16"/>
        <w:szCs w:val="16"/>
      </w:rPr>
      <w:fldChar w:fldCharType="end"/>
    </w:r>
  </w:p>
  <w:p w:rsidR="00E149E9" w:rsidRDefault="00E14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E9" w:rsidRDefault="00E149E9" w:rsidP="009C762A">
      <w:r>
        <w:separator/>
      </w:r>
    </w:p>
  </w:footnote>
  <w:footnote w:type="continuationSeparator" w:id="1">
    <w:p w:rsidR="00E149E9" w:rsidRDefault="00E149E9" w:rsidP="009C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E9" w:rsidRDefault="00E149E9" w:rsidP="00F20F2D">
    <w:pPr>
      <w:pStyle w:val="Header"/>
      <w:jc w:val="right"/>
    </w:pPr>
    <w:r w:rsidRPr="00670628">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1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96"/>
    <w:multiLevelType w:val="hybridMultilevel"/>
    <w:tmpl w:val="389C0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425E7C"/>
    <w:multiLevelType w:val="hybridMultilevel"/>
    <w:tmpl w:val="E6AE4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CF2C9A"/>
    <w:multiLevelType w:val="hybridMultilevel"/>
    <w:tmpl w:val="9DD23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BC7110"/>
    <w:multiLevelType w:val="hybridMultilevel"/>
    <w:tmpl w:val="A5A4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BE"/>
    <w:rsid w:val="00000BB4"/>
    <w:rsid w:val="00006520"/>
    <w:rsid w:val="00015E56"/>
    <w:rsid w:val="000200A5"/>
    <w:rsid w:val="00063E9B"/>
    <w:rsid w:val="00070486"/>
    <w:rsid w:val="0007072F"/>
    <w:rsid w:val="00082911"/>
    <w:rsid w:val="000911F3"/>
    <w:rsid w:val="000966F6"/>
    <w:rsid w:val="00097C91"/>
    <w:rsid w:val="000A0E7A"/>
    <w:rsid w:val="000B538B"/>
    <w:rsid w:val="000F5C0F"/>
    <w:rsid w:val="00105C71"/>
    <w:rsid w:val="00111AA2"/>
    <w:rsid w:val="00114B09"/>
    <w:rsid w:val="00143429"/>
    <w:rsid w:val="00143D53"/>
    <w:rsid w:val="00146EB3"/>
    <w:rsid w:val="001508D7"/>
    <w:rsid w:val="00155FCF"/>
    <w:rsid w:val="001640F2"/>
    <w:rsid w:val="00192DF7"/>
    <w:rsid w:val="001941A9"/>
    <w:rsid w:val="00194B93"/>
    <w:rsid w:val="001A27BE"/>
    <w:rsid w:val="001B24A0"/>
    <w:rsid w:val="001D54D0"/>
    <w:rsid w:val="001E5F4F"/>
    <w:rsid w:val="001E7C7F"/>
    <w:rsid w:val="00212C6C"/>
    <w:rsid w:val="00215196"/>
    <w:rsid w:val="00224BD7"/>
    <w:rsid w:val="002455D0"/>
    <w:rsid w:val="00247621"/>
    <w:rsid w:val="0027214B"/>
    <w:rsid w:val="002773A2"/>
    <w:rsid w:val="002B167C"/>
    <w:rsid w:val="002C5673"/>
    <w:rsid w:val="002D2FD1"/>
    <w:rsid w:val="002F044C"/>
    <w:rsid w:val="00306DBF"/>
    <w:rsid w:val="00310D5C"/>
    <w:rsid w:val="00316263"/>
    <w:rsid w:val="00323F3C"/>
    <w:rsid w:val="00324B3B"/>
    <w:rsid w:val="003300C8"/>
    <w:rsid w:val="00360BA1"/>
    <w:rsid w:val="003708D1"/>
    <w:rsid w:val="003857DE"/>
    <w:rsid w:val="0039055E"/>
    <w:rsid w:val="003B27F4"/>
    <w:rsid w:val="003C00D5"/>
    <w:rsid w:val="003C220D"/>
    <w:rsid w:val="003C48C6"/>
    <w:rsid w:val="003C77DA"/>
    <w:rsid w:val="003E3386"/>
    <w:rsid w:val="00403428"/>
    <w:rsid w:val="004054AC"/>
    <w:rsid w:val="00410848"/>
    <w:rsid w:val="0041771D"/>
    <w:rsid w:val="004203D2"/>
    <w:rsid w:val="00422C56"/>
    <w:rsid w:val="00427C41"/>
    <w:rsid w:val="00430E46"/>
    <w:rsid w:val="00434873"/>
    <w:rsid w:val="00435C41"/>
    <w:rsid w:val="00436AD9"/>
    <w:rsid w:val="00445034"/>
    <w:rsid w:val="00446003"/>
    <w:rsid w:val="00447A2A"/>
    <w:rsid w:val="004763CB"/>
    <w:rsid w:val="004862FD"/>
    <w:rsid w:val="00495846"/>
    <w:rsid w:val="004A1825"/>
    <w:rsid w:val="004B1202"/>
    <w:rsid w:val="004B4066"/>
    <w:rsid w:val="004F080C"/>
    <w:rsid w:val="00512968"/>
    <w:rsid w:val="0053303D"/>
    <w:rsid w:val="0053779E"/>
    <w:rsid w:val="00582548"/>
    <w:rsid w:val="005901A7"/>
    <w:rsid w:val="005925E3"/>
    <w:rsid w:val="005A6ECC"/>
    <w:rsid w:val="005A758C"/>
    <w:rsid w:val="005C5675"/>
    <w:rsid w:val="005C7FA7"/>
    <w:rsid w:val="005D73B7"/>
    <w:rsid w:val="005F44D1"/>
    <w:rsid w:val="00607CB6"/>
    <w:rsid w:val="00611E68"/>
    <w:rsid w:val="006123C8"/>
    <w:rsid w:val="00613765"/>
    <w:rsid w:val="006241C9"/>
    <w:rsid w:val="00627F7D"/>
    <w:rsid w:val="006304FF"/>
    <w:rsid w:val="0064773D"/>
    <w:rsid w:val="00655906"/>
    <w:rsid w:val="00661E6C"/>
    <w:rsid w:val="00670628"/>
    <w:rsid w:val="006714AB"/>
    <w:rsid w:val="006906A9"/>
    <w:rsid w:val="006A3F3F"/>
    <w:rsid w:val="006C65FA"/>
    <w:rsid w:val="00713A09"/>
    <w:rsid w:val="00716000"/>
    <w:rsid w:val="0072425F"/>
    <w:rsid w:val="007344A4"/>
    <w:rsid w:val="00736F35"/>
    <w:rsid w:val="00744A26"/>
    <w:rsid w:val="007663A1"/>
    <w:rsid w:val="00785BE8"/>
    <w:rsid w:val="00795587"/>
    <w:rsid w:val="007964D4"/>
    <w:rsid w:val="0079670C"/>
    <w:rsid w:val="00796CF5"/>
    <w:rsid w:val="00797C24"/>
    <w:rsid w:val="007A3A00"/>
    <w:rsid w:val="007B053E"/>
    <w:rsid w:val="007B491B"/>
    <w:rsid w:val="007B7C4E"/>
    <w:rsid w:val="007D2CD8"/>
    <w:rsid w:val="007E4252"/>
    <w:rsid w:val="007E61CC"/>
    <w:rsid w:val="007E7AF1"/>
    <w:rsid w:val="007F5C4E"/>
    <w:rsid w:val="00801198"/>
    <w:rsid w:val="00807336"/>
    <w:rsid w:val="00820A96"/>
    <w:rsid w:val="00831145"/>
    <w:rsid w:val="00831391"/>
    <w:rsid w:val="0084083F"/>
    <w:rsid w:val="008465E3"/>
    <w:rsid w:val="008556C6"/>
    <w:rsid w:val="008938B0"/>
    <w:rsid w:val="00893F80"/>
    <w:rsid w:val="008A367A"/>
    <w:rsid w:val="008A539E"/>
    <w:rsid w:val="008B2653"/>
    <w:rsid w:val="008B6FF3"/>
    <w:rsid w:val="008B70AF"/>
    <w:rsid w:val="008D039A"/>
    <w:rsid w:val="008D2EC2"/>
    <w:rsid w:val="008E7980"/>
    <w:rsid w:val="008F4D8B"/>
    <w:rsid w:val="00902EF1"/>
    <w:rsid w:val="00906D16"/>
    <w:rsid w:val="009125C9"/>
    <w:rsid w:val="009152A3"/>
    <w:rsid w:val="009264AB"/>
    <w:rsid w:val="00927636"/>
    <w:rsid w:val="00946849"/>
    <w:rsid w:val="00954C67"/>
    <w:rsid w:val="00964297"/>
    <w:rsid w:val="00980BF4"/>
    <w:rsid w:val="00983570"/>
    <w:rsid w:val="00987C02"/>
    <w:rsid w:val="00994275"/>
    <w:rsid w:val="00997DFA"/>
    <w:rsid w:val="009A7487"/>
    <w:rsid w:val="009B328B"/>
    <w:rsid w:val="009B77DC"/>
    <w:rsid w:val="009C1FDC"/>
    <w:rsid w:val="009C762A"/>
    <w:rsid w:val="009D655C"/>
    <w:rsid w:val="009F6FBC"/>
    <w:rsid w:val="00A15E07"/>
    <w:rsid w:val="00A24794"/>
    <w:rsid w:val="00A46A0C"/>
    <w:rsid w:val="00A512FE"/>
    <w:rsid w:val="00A57206"/>
    <w:rsid w:val="00A725FE"/>
    <w:rsid w:val="00A8187A"/>
    <w:rsid w:val="00AE40F4"/>
    <w:rsid w:val="00AF373A"/>
    <w:rsid w:val="00B24457"/>
    <w:rsid w:val="00B31A21"/>
    <w:rsid w:val="00B63730"/>
    <w:rsid w:val="00B64314"/>
    <w:rsid w:val="00B707C3"/>
    <w:rsid w:val="00B7305D"/>
    <w:rsid w:val="00B74FF2"/>
    <w:rsid w:val="00B81DB0"/>
    <w:rsid w:val="00BA2377"/>
    <w:rsid w:val="00BA5BD1"/>
    <w:rsid w:val="00BB27C2"/>
    <w:rsid w:val="00BD0958"/>
    <w:rsid w:val="00BD531F"/>
    <w:rsid w:val="00BF28D3"/>
    <w:rsid w:val="00C1361D"/>
    <w:rsid w:val="00C42728"/>
    <w:rsid w:val="00C60A96"/>
    <w:rsid w:val="00C85347"/>
    <w:rsid w:val="00CA6B36"/>
    <w:rsid w:val="00CB5648"/>
    <w:rsid w:val="00CB75E4"/>
    <w:rsid w:val="00CC0A15"/>
    <w:rsid w:val="00CC5E49"/>
    <w:rsid w:val="00CC6F25"/>
    <w:rsid w:val="00CD28EF"/>
    <w:rsid w:val="00CE02AE"/>
    <w:rsid w:val="00CE285A"/>
    <w:rsid w:val="00CE324D"/>
    <w:rsid w:val="00CF686A"/>
    <w:rsid w:val="00CF6ED3"/>
    <w:rsid w:val="00D1200D"/>
    <w:rsid w:val="00D15BC6"/>
    <w:rsid w:val="00D31873"/>
    <w:rsid w:val="00D503D8"/>
    <w:rsid w:val="00D507D9"/>
    <w:rsid w:val="00D628F6"/>
    <w:rsid w:val="00D76E65"/>
    <w:rsid w:val="00D83E2D"/>
    <w:rsid w:val="00D978AC"/>
    <w:rsid w:val="00DB478E"/>
    <w:rsid w:val="00DC0DA9"/>
    <w:rsid w:val="00DE09B7"/>
    <w:rsid w:val="00DF44FA"/>
    <w:rsid w:val="00DF5F2D"/>
    <w:rsid w:val="00E149E9"/>
    <w:rsid w:val="00E4286F"/>
    <w:rsid w:val="00E44BBE"/>
    <w:rsid w:val="00E46D32"/>
    <w:rsid w:val="00E51335"/>
    <w:rsid w:val="00E541FC"/>
    <w:rsid w:val="00E55A68"/>
    <w:rsid w:val="00E625E6"/>
    <w:rsid w:val="00E65159"/>
    <w:rsid w:val="00EC4E38"/>
    <w:rsid w:val="00EE417D"/>
    <w:rsid w:val="00EF29F8"/>
    <w:rsid w:val="00EF61E7"/>
    <w:rsid w:val="00F04900"/>
    <w:rsid w:val="00F04E79"/>
    <w:rsid w:val="00F20F2D"/>
    <w:rsid w:val="00F419A4"/>
    <w:rsid w:val="00F52E98"/>
    <w:rsid w:val="00F55EEB"/>
    <w:rsid w:val="00F72EDE"/>
    <w:rsid w:val="00F73B83"/>
    <w:rsid w:val="00F93105"/>
    <w:rsid w:val="00F94AA2"/>
    <w:rsid w:val="00FA184C"/>
    <w:rsid w:val="00FB3B42"/>
    <w:rsid w:val="00FB5BFF"/>
    <w:rsid w:val="00FD180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E"/>
    <w:rPr>
      <w:sz w:val="24"/>
      <w:szCs w:val="24"/>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D53"/>
    <w:rPr>
      <w:rFonts w:ascii="Lucida Grande" w:hAnsi="Lucida Grande"/>
      <w:sz w:val="18"/>
      <w:szCs w:val="18"/>
      <w:lang w:val="de-AT" w:eastAsia="de-AT"/>
    </w:rPr>
  </w:style>
  <w:style w:type="character" w:customStyle="1" w:styleId="BalloonTextChar">
    <w:name w:val="Balloon Text Char"/>
    <w:basedOn w:val="DefaultParagraphFont"/>
    <w:link w:val="BalloonText"/>
    <w:uiPriority w:val="99"/>
    <w:semiHidden/>
    <w:locked/>
    <w:rsid w:val="00143D53"/>
    <w:rPr>
      <w:rFonts w:ascii="Lucida Grande" w:hAnsi="Lucida Grande" w:cs="Times New Roman"/>
      <w:sz w:val="18"/>
    </w:rPr>
  </w:style>
  <w:style w:type="table" w:styleId="TableGrid">
    <w:name w:val="Table Grid"/>
    <w:basedOn w:val="TableNormal"/>
    <w:uiPriority w:val="99"/>
    <w:rsid w:val="00B74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74FF2"/>
    <w:rPr>
      <w:rFonts w:cs="Times New Roman"/>
      <w:color w:val="0000FF"/>
      <w:u w:val="single"/>
    </w:rPr>
  </w:style>
  <w:style w:type="character" w:styleId="CommentReference">
    <w:name w:val="annotation reference"/>
    <w:basedOn w:val="DefaultParagraphFont"/>
    <w:uiPriority w:val="99"/>
    <w:semiHidden/>
    <w:rsid w:val="00801198"/>
    <w:rPr>
      <w:rFonts w:cs="Times New Roman"/>
      <w:sz w:val="18"/>
    </w:rPr>
  </w:style>
  <w:style w:type="paragraph" w:styleId="CommentText">
    <w:name w:val="annotation text"/>
    <w:basedOn w:val="Normal"/>
    <w:link w:val="CommentTextChar"/>
    <w:uiPriority w:val="99"/>
    <w:semiHidden/>
    <w:rsid w:val="00801198"/>
    <w:rPr>
      <w:sz w:val="20"/>
      <w:szCs w:val="20"/>
      <w:lang w:val="de-AT" w:eastAsia="de-AT"/>
    </w:rPr>
  </w:style>
  <w:style w:type="character" w:customStyle="1" w:styleId="CommentTextChar">
    <w:name w:val="Comment Text Char"/>
    <w:basedOn w:val="DefaultParagraphFont"/>
    <w:link w:val="CommentText"/>
    <w:uiPriority w:val="99"/>
    <w:semiHidden/>
    <w:locked/>
    <w:rsid w:val="00801198"/>
    <w:rPr>
      <w:rFonts w:cs="Times New Roman"/>
    </w:rPr>
  </w:style>
  <w:style w:type="paragraph" w:styleId="CommentSubject">
    <w:name w:val="annotation subject"/>
    <w:basedOn w:val="CommentText"/>
    <w:next w:val="CommentText"/>
    <w:link w:val="CommentSubjectChar"/>
    <w:uiPriority w:val="99"/>
    <w:semiHidden/>
    <w:rsid w:val="00801198"/>
    <w:rPr>
      <w:b/>
      <w:bCs/>
    </w:rPr>
  </w:style>
  <w:style w:type="character" w:customStyle="1" w:styleId="CommentSubjectChar">
    <w:name w:val="Comment Subject Char"/>
    <w:basedOn w:val="CommentTextChar"/>
    <w:link w:val="CommentSubject"/>
    <w:uiPriority w:val="99"/>
    <w:semiHidden/>
    <w:locked/>
    <w:rsid w:val="00801198"/>
    <w:rPr>
      <w:b/>
      <w:sz w:val="20"/>
    </w:rPr>
  </w:style>
  <w:style w:type="paragraph" w:styleId="Header">
    <w:name w:val="header"/>
    <w:basedOn w:val="Normal"/>
    <w:link w:val="HeaderChar"/>
    <w:uiPriority w:val="99"/>
    <w:semiHidden/>
    <w:rsid w:val="00F20F2D"/>
    <w:pPr>
      <w:tabs>
        <w:tab w:val="center" w:pos="4536"/>
        <w:tab w:val="right" w:pos="9072"/>
      </w:tabs>
    </w:pPr>
    <w:rPr>
      <w:lang w:eastAsia="de-AT"/>
    </w:rPr>
  </w:style>
  <w:style w:type="character" w:customStyle="1" w:styleId="HeaderChar">
    <w:name w:val="Header Char"/>
    <w:basedOn w:val="DefaultParagraphFont"/>
    <w:link w:val="Header"/>
    <w:uiPriority w:val="99"/>
    <w:semiHidden/>
    <w:locked/>
    <w:rsid w:val="00F20F2D"/>
    <w:rPr>
      <w:rFonts w:cs="Times New Roman"/>
      <w:sz w:val="24"/>
      <w:lang w:val="de-DE"/>
    </w:rPr>
  </w:style>
  <w:style w:type="paragraph" w:styleId="Footer">
    <w:name w:val="footer"/>
    <w:basedOn w:val="Normal"/>
    <w:link w:val="FooterChar"/>
    <w:uiPriority w:val="99"/>
    <w:rsid w:val="00F20F2D"/>
    <w:pPr>
      <w:tabs>
        <w:tab w:val="center" w:pos="4536"/>
        <w:tab w:val="right" w:pos="9072"/>
      </w:tabs>
    </w:pPr>
    <w:rPr>
      <w:lang w:eastAsia="de-AT"/>
    </w:rPr>
  </w:style>
  <w:style w:type="character" w:customStyle="1" w:styleId="FooterChar">
    <w:name w:val="Footer Char"/>
    <w:basedOn w:val="DefaultParagraphFont"/>
    <w:link w:val="Footer"/>
    <w:uiPriority w:val="99"/>
    <w:semiHidden/>
    <w:locked/>
    <w:rsid w:val="00F20F2D"/>
    <w:rPr>
      <w:rFonts w:cs="Times New Roman"/>
      <w:sz w:val="24"/>
      <w:lang w:val="de-DE"/>
    </w:rPr>
  </w:style>
  <w:style w:type="character" w:styleId="PageNumber">
    <w:name w:val="page number"/>
    <w:basedOn w:val="DefaultParagraphFont"/>
    <w:uiPriority w:val="99"/>
    <w:rsid w:val="00F20F2D"/>
    <w:rPr>
      <w:rFonts w:cs="Times New Roman"/>
    </w:rPr>
  </w:style>
  <w:style w:type="paragraph" w:styleId="ListParagraph">
    <w:name w:val="List Paragraph"/>
    <w:basedOn w:val="Normal"/>
    <w:uiPriority w:val="99"/>
    <w:qFormat/>
    <w:rsid w:val="00512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formclub.com" TargetMode="External"/><Relationship Id="rId13" Type="http://schemas.openxmlformats.org/officeDocument/2006/relationships/hyperlink" Target="http://www.zumtobel.ch" TargetMode="External"/><Relationship Id="rId3" Type="http://schemas.openxmlformats.org/officeDocument/2006/relationships/settings" Target="settings.xml"/><Relationship Id="rId7" Type="http://schemas.openxmlformats.org/officeDocument/2006/relationships/hyperlink" Target="http://www.lightingservices.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phericalimages.com/reform-club-virtual-tou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1198</Words>
  <Characters>7550</Characters>
  <Application>Microsoft Office Outlook</Application>
  <DocSecurity>0</DocSecurity>
  <Lines>0</Lines>
  <Paragraphs>0</Paragraphs>
  <ScaleCrop>false</ScaleCrop>
  <Company>haeberlein &amp; mauerer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Britta Maier</dc:creator>
  <cp:keywords/>
  <dc:description/>
  <cp:lastModifiedBy>Sophie.Moser</cp:lastModifiedBy>
  <cp:revision>11</cp:revision>
  <cp:lastPrinted>2014-02-10T07:41:00Z</cp:lastPrinted>
  <dcterms:created xsi:type="dcterms:W3CDTF">2014-01-14T07:49:00Z</dcterms:created>
  <dcterms:modified xsi:type="dcterms:W3CDTF">2014-02-10T07:41:00Z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